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37" w:rsidRPr="005C2837" w:rsidRDefault="005C2837" w:rsidP="005C2837">
      <w:pPr>
        <w:spacing w:after="0" w:line="240" w:lineRule="auto"/>
        <w:jc w:val="center"/>
        <w:rPr>
          <w:rFonts w:ascii="Arial" w:eastAsia="Times New Roman" w:hAnsi="Arial" w:cs="Arial"/>
          <w:iCs/>
          <w:color w:val="333399"/>
          <w:sz w:val="20"/>
          <w:szCs w:val="20"/>
        </w:rPr>
      </w:pPr>
      <w:bookmarkStart w:id="0" w:name="_GoBack"/>
      <w:bookmarkEnd w:id="0"/>
      <w:r>
        <w:rPr>
          <w:rFonts w:ascii="Verdana" w:eastAsia="Times New Roman" w:hAnsi="Verdana" w:cs="Times New Roman"/>
          <w:b/>
          <w:bCs/>
          <w:noProof/>
          <w:color w:val="333399"/>
          <w:sz w:val="20"/>
          <w:szCs w:val="20"/>
          <w:lang w:eastAsia="en-GB"/>
        </w:rPr>
        <w:drawing>
          <wp:inline distT="0" distB="0" distL="0" distR="0">
            <wp:extent cx="5714149" cy="612250"/>
            <wp:effectExtent l="0" t="0" r="1270" b="0"/>
            <wp:docPr id="2" name="Picture 2" descr="FF NED logo on on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 NED logo on one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612545"/>
                    </a:xfrm>
                    <a:prstGeom prst="rect">
                      <a:avLst/>
                    </a:prstGeom>
                    <a:noFill/>
                    <a:ln>
                      <a:noFill/>
                    </a:ln>
                  </pic:spPr>
                </pic:pic>
              </a:graphicData>
            </a:graphic>
          </wp:inline>
        </w:drawing>
      </w:r>
    </w:p>
    <w:p w:rsidR="005C2837" w:rsidRPr="005C2837" w:rsidRDefault="004E77A7" w:rsidP="005C2837">
      <w:pPr>
        <w:spacing w:after="0" w:line="240" w:lineRule="auto"/>
        <w:jc w:val="center"/>
        <w:rPr>
          <w:rFonts w:ascii="Verdana" w:eastAsia="Times New Roman" w:hAnsi="Verdana" w:cs="Arial"/>
          <w:color w:val="333399"/>
          <w:sz w:val="20"/>
          <w:szCs w:val="20"/>
        </w:rPr>
      </w:pPr>
      <w:hyperlink r:id="rId10" w:history="1">
        <w:r w:rsidR="005C2837" w:rsidRPr="005C2837">
          <w:rPr>
            <w:rFonts w:ascii="Verdana" w:eastAsia="Times New Roman" w:hAnsi="Verdana" w:cs="Arial"/>
            <w:color w:val="333399"/>
            <w:sz w:val="20"/>
            <w:szCs w:val="20"/>
            <w:u w:val="single"/>
          </w:rPr>
          <w:t>www.NonExecutiveDirector.co.uk</w:t>
        </w:r>
      </w:hyperlink>
    </w:p>
    <w:p w:rsidR="005C2837" w:rsidRDefault="005C2837" w:rsidP="005C2837">
      <w:pPr>
        <w:spacing w:line="240" w:lineRule="auto"/>
        <w:rPr>
          <w:rFonts w:ascii="Verdana" w:hAnsi="Verdana"/>
          <w:b/>
          <w:sz w:val="20"/>
          <w:szCs w:val="20"/>
        </w:rPr>
      </w:pPr>
    </w:p>
    <w:p w:rsidR="001641D7" w:rsidRDefault="00CB0720" w:rsidP="001641D7">
      <w:pPr>
        <w:spacing w:line="240" w:lineRule="auto"/>
        <w:rPr>
          <w:rFonts w:ascii="Verdana" w:hAnsi="Verdana"/>
          <w:sz w:val="20"/>
          <w:szCs w:val="20"/>
        </w:rPr>
      </w:pPr>
      <w:r w:rsidRPr="001641D7">
        <w:rPr>
          <w:rFonts w:ascii="Verdana" w:hAnsi="Verdana"/>
          <w:b/>
          <w:sz w:val="20"/>
          <w:szCs w:val="20"/>
        </w:rPr>
        <w:t>The Role of the Chairman</w:t>
      </w:r>
    </w:p>
    <w:p w:rsidR="0040316F" w:rsidRPr="002C5C22" w:rsidRDefault="0040316F" w:rsidP="002C5C22">
      <w:pPr>
        <w:pStyle w:val="ListParagraph"/>
        <w:numPr>
          <w:ilvl w:val="0"/>
          <w:numId w:val="26"/>
        </w:numPr>
        <w:spacing w:line="240" w:lineRule="auto"/>
        <w:rPr>
          <w:rFonts w:ascii="Verdana" w:hAnsi="Verdana"/>
          <w:b/>
          <w:sz w:val="20"/>
          <w:szCs w:val="20"/>
        </w:rPr>
      </w:pPr>
      <w:r w:rsidRPr="002C5C22">
        <w:rPr>
          <w:rFonts w:ascii="Verdana" w:hAnsi="Verdana"/>
          <w:b/>
          <w:sz w:val="20"/>
          <w:szCs w:val="20"/>
        </w:rPr>
        <w:t>The role in a nutshell</w:t>
      </w:r>
    </w:p>
    <w:p w:rsidR="001641D7" w:rsidRPr="002C5C22" w:rsidRDefault="001641D7" w:rsidP="002C5C22">
      <w:pPr>
        <w:pStyle w:val="ListParagraph"/>
        <w:numPr>
          <w:ilvl w:val="0"/>
          <w:numId w:val="26"/>
        </w:numPr>
        <w:spacing w:line="240" w:lineRule="auto"/>
        <w:rPr>
          <w:rFonts w:ascii="Verdana" w:hAnsi="Verdana"/>
          <w:b/>
          <w:sz w:val="20"/>
          <w:szCs w:val="20"/>
        </w:rPr>
      </w:pPr>
      <w:r w:rsidRPr="002C5C22">
        <w:rPr>
          <w:rFonts w:ascii="Verdana" w:hAnsi="Verdana"/>
          <w:b/>
          <w:sz w:val="20"/>
          <w:szCs w:val="20"/>
        </w:rPr>
        <w:t>The UK Corporate Governance Code</w:t>
      </w:r>
    </w:p>
    <w:p w:rsidR="001641D7" w:rsidRPr="002C5C22" w:rsidRDefault="002C5C22" w:rsidP="002C5C22">
      <w:pPr>
        <w:pStyle w:val="ListParagraph"/>
        <w:numPr>
          <w:ilvl w:val="0"/>
          <w:numId w:val="26"/>
        </w:numPr>
        <w:spacing w:line="240" w:lineRule="auto"/>
        <w:rPr>
          <w:rFonts w:ascii="Verdana" w:hAnsi="Verdana"/>
          <w:b/>
          <w:sz w:val="20"/>
          <w:szCs w:val="20"/>
        </w:rPr>
      </w:pPr>
      <w:r w:rsidRPr="002C5C22">
        <w:rPr>
          <w:rFonts w:ascii="Verdana" w:hAnsi="Verdana"/>
          <w:b/>
          <w:sz w:val="20"/>
          <w:szCs w:val="20"/>
        </w:rPr>
        <w:t>What</w:t>
      </w:r>
      <w:r w:rsidR="001641D7" w:rsidRPr="002C5C22">
        <w:rPr>
          <w:rFonts w:ascii="Verdana" w:hAnsi="Verdana"/>
          <w:b/>
          <w:sz w:val="20"/>
          <w:szCs w:val="20"/>
        </w:rPr>
        <w:t xml:space="preserve"> makes an effective Chairman?</w:t>
      </w:r>
    </w:p>
    <w:p w:rsidR="002C5C22" w:rsidRDefault="002C5C22" w:rsidP="002C5C22">
      <w:pPr>
        <w:pStyle w:val="ListParagraph"/>
        <w:numPr>
          <w:ilvl w:val="0"/>
          <w:numId w:val="26"/>
        </w:numPr>
        <w:spacing w:line="240" w:lineRule="auto"/>
        <w:rPr>
          <w:rFonts w:ascii="Verdana" w:hAnsi="Verdana"/>
          <w:b/>
          <w:sz w:val="20"/>
          <w:szCs w:val="20"/>
        </w:rPr>
      </w:pPr>
      <w:r w:rsidRPr="002C5C22">
        <w:rPr>
          <w:rFonts w:ascii="Verdana" w:hAnsi="Verdana"/>
          <w:b/>
          <w:sz w:val="20"/>
          <w:szCs w:val="20"/>
        </w:rPr>
        <w:t>Financial Reporting Council (FRC) Guidance on Board Effectiveness</w:t>
      </w:r>
    </w:p>
    <w:p w:rsidR="002C5C22" w:rsidRPr="002C5C22" w:rsidRDefault="002C5C22" w:rsidP="002C5C22">
      <w:pPr>
        <w:pStyle w:val="ListParagraph"/>
        <w:numPr>
          <w:ilvl w:val="0"/>
          <w:numId w:val="26"/>
        </w:numPr>
        <w:spacing w:line="240" w:lineRule="auto"/>
        <w:rPr>
          <w:rFonts w:ascii="Verdana" w:hAnsi="Verdana"/>
          <w:b/>
          <w:sz w:val="20"/>
          <w:szCs w:val="20"/>
        </w:rPr>
      </w:pPr>
      <w:r w:rsidRPr="002C5C22">
        <w:rPr>
          <w:rFonts w:ascii="Verdana" w:hAnsi="Verdana"/>
          <w:b/>
          <w:sz w:val="20"/>
          <w:szCs w:val="20"/>
        </w:rPr>
        <w:t>Role requirements of a Chairman</w:t>
      </w:r>
    </w:p>
    <w:p w:rsidR="002C5C22" w:rsidRDefault="002C5C22" w:rsidP="002C5C22">
      <w:pPr>
        <w:pStyle w:val="ListParagraph"/>
        <w:numPr>
          <w:ilvl w:val="0"/>
          <w:numId w:val="26"/>
        </w:numPr>
        <w:spacing w:line="240" w:lineRule="auto"/>
        <w:rPr>
          <w:rFonts w:ascii="Verdana" w:hAnsi="Verdana"/>
          <w:b/>
          <w:sz w:val="20"/>
          <w:szCs w:val="20"/>
        </w:rPr>
      </w:pPr>
      <w:r w:rsidRPr="00C7210B">
        <w:rPr>
          <w:rFonts w:ascii="Verdana" w:hAnsi="Verdana"/>
          <w:b/>
          <w:sz w:val="20"/>
          <w:szCs w:val="20"/>
        </w:rPr>
        <w:t xml:space="preserve">The Chairman and </w:t>
      </w:r>
      <w:r w:rsidR="002B115B">
        <w:rPr>
          <w:rFonts w:ascii="Verdana" w:hAnsi="Verdana"/>
          <w:b/>
          <w:sz w:val="20"/>
          <w:szCs w:val="20"/>
        </w:rPr>
        <w:t>Board packs</w:t>
      </w:r>
      <w:r w:rsidRPr="002C5C22">
        <w:rPr>
          <w:rFonts w:ascii="Verdana" w:hAnsi="Verdana"/>
          <w:b/>
          <w:sz w:val="20"/>
          <w:szCs w:val="20"/>
        </w:rPr>
        <w:t xml:space="preserve"> </w:t>
      </w:r>
    </w:p>
    <w:p w:rsidR="002C5C22" w:rsidRDefault="002C5C22" w:rsidP="002C5C22">
      <w:pPr>
        <w:pStyle w:val="ListParagraph"/>
        <w:numPr>
          <w:ilvl w:val="0"/>
          <w:numId w:val="26"/>
        </w:numPr>
        <w:spacing w:line="240" w:lineRule="auto"/>
        <w:rPr>
          <w:rFonts w:ascii="Verdana" w:hAnsi="Verdana"/>
          <w:b/>
          <w:sz w:val="20"/>
          <w:szCs w:val="20"/>
        </w:rPr>
      </w:pPr>
      <w:r w:rsidRPr="00C7210B">
        <w:rPr>
          <w:rFonts w:ascii="Verdana" w:hAnsi="Verdana"/>
          <w:b/>
          <w:sz w:val="20"/>
          <w:szCs w:val="20"/>
        </w:rPr>
        <w:t>The Chairman and division of responsibilities</w:t>
      </w:r>
      <w:r w:rsidRPr="002C5C22">
        <w:rPr>
          <w:rFonts w:ascii="Verdana" w:hAnsi="Verdana"/>
          <w:b/>
          <w:sz w:val="20"/>
          <w:szCs w:val="20"/>
        </w:rPr>
        <w:t xml:space="preserve"> </w:t>
      </w:r>
    </w:p>
    <w:p w:rsidR="00BB314C" w:rsidRDefault="00BB314C" w:rsidP="002C5C22">
      <w:pPr>
        <w:pStyle w:val="ListParagraph"/>
        <w:numPr>
          <w:ilvl w:val="0"/>
          <w:numId w:val="26"/>
        </w:numPr>
        <w:spacing w:line="240" w:lineRule="auto"/>
        <w:rPr>
          <w:rFonts w:ascii="Verdana" w:hAnsi="Verdana"/>
          <w:b/>
          <w:sz w:val="20"/>
          <w:szCs w:val="20"/>
        </w:rPr>
      </w:pPr>
      <w:r w:rsidRPr="00C7210B">
        <w:rPr>
          <w:rFonts w:ascii="Verdana" w:hAnsi="Verdana"/>
          <w:b/>
          <w:sz w:val="20"/>
          <w:szCs w:val="20"/>
        </w:rPr>
        <w:t>The Chairman and performance evaluation</w:t>
      </w:r>
      <w:r w:rsidRPr="002C5C22">
        <w:rPr>
          <w:rFonts w:ascii="Verdana" w:hAnsi="Verdana"/>
          <w:b/>
          <w:sz w:val="20"/>
          <w:szCs w:val="20"/>
        </w:rPr>
        <w:t xml:space="preserve"> </w:t>
      </w:r>
    </w:p>
    <w:p w:rsidR="00BB314C" w:rsidRDefault="00BB314C" w:rsidP="002C5C22">
      <w:pPr>
        <w:pStyle w:val="ListParagraph"/>
        <w:numPr>
          <w:ilvl w:val="0"/>
          <w:numId w:val="26"/>
        </w:numPr>
        <w:spacing w:line="240" w:lineRule="auto"/>
        <w:rPr>
          <w:rFonts w:ascii="Verdana" w:hAnsi="Verdana"/>
          <w:b/>
          <w:sz w:val="20"/>
          <w:szCs w:val="20"/>
        </w:rPr>
      </w:pPr>
      <w:r w:rsidRPr="00C7210B">
        <w:rPr>
          <w:rFonts w:ascii="Verdana" w:hAnsi="Verdana"/>
          <w:b/>
          <w:sz w:val="20"/>
          <w:szCs w:val="20"/>
        </w:rPr>
        <w:t>The Chairman and shareholders</w:t>
      </w:r>
      <w:r w:rsidRPr="002C5C22">
        <w:rPr>
          <w:rFonts w:ascii="Verdana" w:hAnsi="Verdana"/>
          <w:b/>
          <w:sz w:val="20"/>
          <w:szCs w:val="20"/>
        </w:rPr>
        <w:t xml:space="preserve"> </w:t>
      </w:r>
    </w:p>
    <w:p w:rsidR="002C5C22" w:rsidRDefault="002C5C22" w:rsidP="002C5C22">
      <w:pPr>
        <w:pStyle w:val="ListParagraph"/>
        <w:numPr>
          <w:ilvl w:val="0"/>
          <w:numId w:val="26"/>
        </w:numPr>
        <w:spacing w:line="240" w:lineRule="auto"/>
        <w:rPr>
          <w:rFonts w:ascii="Verdana" w:hAnsi="Verdana"/>
          <w:b/>
          <w:sz w:val="20"/>
          <w:szCs w:val="20"/>
        </w:rPr>
      </w:pPr>
      <w:r w:rsidRPr="002C5C22">
        <w:rPr>
          <w:rFonts w:ascii="Verdana" w:hAnsi="Verdana"/>
          <w:b/>
          <w:sz w:val="20"/>
          <w:szCs w:val="20"/>
        </w:rPr>
        <w:t>What</w:t>
      </w:r>
      <w:r w:rsidR="00CB0720" w:rsidRPr="002C5C22">
        <w:rPr>
          <w:rFonts w:ascii="Verdana" w:hAnsi="Verdana"/>
          <w:b/>
          <w:sz w:val="20"/>
          <w:szCs w:val="20"/>
        </w:rPr>
        <w:t xml:space="preserve"> differentiates an outstand</w:t>
      </w:r>
      <w:r w:rsidR="00BB314C">
        <w:rPr>
          <w:rFonts w:ascii="Verdana" w:hAnsi="Verdana"/>
          <w:b/>
          <w:sz w:val="20"/>
          <w:szCs w:val="20"/>
        </w:rPr>
        <w:t>ing Chairman</w:t>
      </w:r>
      <w:r w:rsidRPr="002C5C22">
        <w:rPr>
          <w:rFonts w:ascii="Verdana" w:hAnsi="Verdana"/>
          <w:b/>
          <w:sz w:val="20"/>
          <w:szCs w:val="20"/>
        </w:rPr>
        <w:t>?</w:t>
      </w:r>
    </w:p>
    <w:p w:rsidR="00954B72" w:rsidRDefault="00B63777" w:rsidP="00954B72">
      <w:pPr>
        <w:pStyle w:val="ListParagraph"/>
        <w:numPr>
          <w:ilvl w:val="0"/>
          <w:numId w:val="26"/>
        </w:numPr>
        <w:spacing w:line="240" w:lineRule="auto"/>
        <w:rPr>
          <w:rFonts w:ascii="Verdana" w:hAnsi="Verdana"/>
          <w:b/>
          <w:sz w:val="20"/>
          <w:szCs w:val="20"/>
        </w:rPr>
      </w:pPr>
      <w:r>
        <w:rPr>
          <w:rFonts w:ascii="Verdana" w:hAnsi="Verdana"/>
          <w:b/>
          <w:sz w:val="20"/>
          <w:szCs w:val="20"/>
        </w:rPr>
        <w:t>Summary</w:t>
      </w:r>
    </w:p>
    <w:p w:rsidR="00954B72" w:rsidRPr="00954B72" w:rsidRDefault="00954B72" w:rsidP="00954B72">
      <w:pPr>
        <w:pStyle w:val="ListParagraph"/>
        <w:spacing w:line="240" w:lineRule="auto"/>
        <w:rPr>
          <w:rFonts w:ascii="Verdana" w:hAnsi="Verdana"/>
          <w:b/>
          <w:sz w:val="20"/>
          <w:szCs w:val="20"/>
        </w:rPr>
      </w:pPr>
    </w:p>
    <w:p w:rsidR="00B93EF1" w:rsidRPr="00954B72" w:rsidRDefault="00954B72" w:rsidP="00954B72">
      <w:pPr>
        <w:rPr>
          <w:rFonts w:ascii="Verdana" w:hAnsi="Verdana"/>
          <w:b/>
          <w:sz w:val="20"/>
          <w:szCs w:val="20"/>
        </w:rPr>
      </w:pPr>
      <w:r>
        <w:rPr>
          <w:rFonts w:ascii="Verdana" w:hAnsi="Verdana"/>
          <w:b/>
          <w:sz w:val="20"/>
          <w:szCs w:val="20"/>
        </w:rPr>
        <w:t xml:space="preserve">1. </w:t>
      </w:r>
      <w:r w:rsidR="0040316F" w:rsidRPr="00954B72">
        <w:rPr>
          <w:rFonts w:ascii="Verdana" w:hAnsi="Verdana"/>
          <w:b/>
          <w:sz w:val="20"/>
          <w:szCs w:val="20"/>
        </w:rPr>
        <w:t xml:space="preserve">The role </w:t>
      </w:r>
      <w:r w:rsidR="000D797C" w:rsidRPr="00954B72">
        <w:rPr>
          <w:rFonts w:ascii="Verdana" w:hAnsi="Verdana"/>
          <w:b/>
          <w:sz w:val="20"/>
          <w:szCs w:val="20"/>
        </w:rPr>
        <w:t xml:space="preserve">of the Chairman </w:t>
      </w:r>
      <w:r w:rsidR="0040316F" w:rsidRPr="00954B72">
        <w:rPr>
          <w:rFonts w:ascii="Verdana" w:hAnsi="Verdana"/>
          <w:b/>
          <w:sz w:val="20"/>
          <w:szCs w:val="20"/>
        </w:rPr>
        <w:t>in a nutshell:</w:t>
      </w:r>
    </w:p>
    <w:p w:rsidR="00B93EF1" w:rsidRPr="00B93EF1" w:rsidRDefault="00B93EF1" w:rsidP="00B93EF1">
      <w:pPr>
        <w:rPr>
          <w:rFonts w:ascii="Verdana" w:hAnsi="Verdana"/>
          <w:sz w:val="20"/>
          <w:szCs w:val="20"/>
        </w:rPr>
      </w:pPr>
      <w:r w:rsidRPr="00B93EF1">
        <w:rPr>
          <w:rFonts w:ascii="Verdana" w:hAnsi="Verdana"/>
          <w:sz w:val="20"/>
          <w:szCs w:val="20"/>
        </w:rPr>
        <w:t>Good Bo</w:t>
      </w:r>
      <w:r>
        <w:rPr>
          <w:rFonts w:ascii="Verdana" w:hAnsi="Verdana"/>
          <w:sz w:val="20"/>
          <w:szCs w:val="20"/>
        </w:rPr>
        <w:t>ards are created by good Chairme</w:t>
      </w:r>
      <w:r w:rsidRPr="00B93EF1">
        <w:rPr>
          <w:rFonts w:ascii="Verdana" w:hAnsi="Verdana"/>
          <w:sz w:val="20"/>
          <w:szCs w:val="20"/>
        </w:rPr>
        <w:t>n. The Chairman creates the conditions for effective Boards and</w:t>
      </w:r>
      <w:r>
        <w:rPr>
          <w:rFonts w:ascii="Verdana" w:hAnsi="Verdana"/>
          <w:sz w:val="20"/>
          <w:szCs w:val="20"/>
        </w:rPr>
        <w:t xml:space="preserve"> the effectiveness of</w:t>
      </w:r>
      <w:r w:rsidRPr="00B93EF1">
        <w:rPr>
          <w:rFonts w:ascii="Verdana" w:hAnsi="Verdana"/>
          <w:sz w:val="20"/>
          <w:szCs w:val="20"/>
        </w:rPr>
        <w:t xml:space="preserve"> ind</w:t>
      </w:r>
      <w:r>
        <w:rPr>
          <w:rFonts w:ascii="Verdana" w:hAnsi="Verdana"/>
          <w:sz w:val="20"/>
          <w:szCs w:val="20"/>
        </w:rPr>
        <w:t>ividual Director</w:t>
      </w:r>
      <w:r w:rsidRPr="00B93EF1">
        <w:rPr>
          <w:rFonts w:ascii="Verdana" w:hAnsi="Verdana"/>
          <w:sz w:val="20"/>
          <w:szCs w:val="20"/>
        </w:rPr>
        <w:t xml:space="preserve">s. </w:t>
      </w:r>
    </w:p>
    <w:p w:rsidR="00B93EF1" w:rsidRDefault="00B93EF1" w:rsidP="00B93EF1">
      <w:pPr>
        <w:rPr>
          <w:rFonts w:ascii="Verdana" w:hAnsi="Verdana"/>
          <w:sz w:val="20"/>
          <w:szCs w:val="20"/>
        </w:rPr>
      </w:pPr>
      <w:r w:rsidRPr="00B93EF1">
        <w:rPr>
          <w:rFonts w:ascii="Verdana" w:hAnsi="Verdana"/>
          <w:sz w:val="20"/>
          <w:szCs w:val="20"/>
        </w:rPr>
        <w:t xml:space="preserve">The Chairman has the same </w:t>
      </w:r>
      <w:r>
        <w:rPr>
          <w:rFonts w:ascii="Verdana" w:hAnsi="Verdana"/>
          <w:sz w:val="20"/>
          <w:szCs w:val="20"/>
        </w:rPr>
        <w:t>legal duties as other D</w:t>
      </w:r>
      <w:r w:rsidRPr="00B93EF1">
        <w:rPr>
          <w:rFonts w:ascii="Verdana" w:hAnsi="Verdana"/>
          <w:sz w:val="20"/>
          <w:szCs w:val="20"/>
        </w:rPr>
        <w:t>irectors.</w:t>
      </w:r>
    </w:p>
    <w:p w:rsidR="00481D6A" w:rsidRPr="00B93EF1" w:rsidRDefault="00481D6A" w:rsidP="00B93EF1">
      <w:pPr>
        <w:rPr>
          <w:rFonts w:ascii="Verdana" w:hAnsi="Verdana"/>
          <w:sz w:val="20"/>
          <w:szCs w:val="20"/>
        </w:rPr>
      </w:pPr>
      <w:r>
        <w:rPr>
          <w:rFonts w:ascii="Verdana" w:hAnsi="Verdana"/>
          <w:sz w:val="20"/>
          <w:szCs w:val="20"/>
        </w:rPr>
        <w:t>It is the responsibility of the Chairman to lead the Board and manage Board Meetings. It is the CEO’s responsibility to run the Company.</w:t>
      </w:r>
    </w:p>
    <w:p w:rsidR="0040316F" w:rsidRPr="005C2837" w:rsidRDefault="0040316F" w:rsidP="0040316F">
      <w:pPr>
        <w:spacing w:line="240" w:lineRule="auto"/>
        <w:rPr>
          <w:rFonts w:ascii="Verdana" w:hAnsi="Verdana"/>
          <w:sz w:val="20"/>
          <w:szCs w:val="20"/>
        </w:rPr>
      </w:pPr>
      <w:r w:rsidRPr="005C2837">
        <w:rPr>
          <w:rFonts w:ascii="Verdana" w:hAnsi="Verdana"/>
          <w:sz w:val="20"/>
          <w:szCs w:val="20"/>
        </w:rPr>
        <w:t>In crisis the Chairman must keep the Board as functional as possible – maintaining the balance between driving for decision-making and ensuring open discussion</w:t>
      </w:r>
    </w:p>
    <w:p w:rsidR="00A13BA2" w:rsidRPr="005C2837" w:rsidRDefault="00A13BA2" w:rsidP="00A13BA2">
      <w:pPr>
        <w:spacing w:line="240" w:lineRule="auto"/>
        <w:rPr>
          <w:rFonts w:ascii="Verdana" w:hAnsi="Verdana"/>
          <w:sz w:val="20"/>
          <w:szCs w:val="20"/>
        </w:rPr>
      </w:pPr>
      <w:r>
        <w:rPr>
          <w:rFonts w:ascii="Verdana" w:hAnsi="Verdana"/>
          <w:sz w:val="20"/>
          <w:szCs w:val="20"/>
        </w:rPr>
        <w:t>The essential tasks of a C</w:t>
      </w:r>
      <w:r w:rsidRPr="005C2837">
        <w:rPr>
          <w:rFonts w:ascii="Verdana" w:hAnsi="Verdana"/>
          <w:sz w:val="20"/>
          <w:szCs w:val="20"/>
        </w:rPr>
        <w:t>hairman are as follows:</w:t>
      </w:r>
    </w:p>
    <w:p w:rsidR="006D5625" w:rsidRPr="005C2837" w:rsidRDefault="006D5625" w:rsidP="006D5625">
      <w:pPr>
        <w:pStyle w:val="ListParagraph"/>
        <w:numPr>
          <w:ilvl w:val="0"/>
          <w:numId w:val="13"/>
        </w:numPr>
        <w:spacing w:line="240" w:lineRule="auto"/>
        <w:rPr>
          <w:rFonts w:ascii="Verdana" w:hAnsi="Verdana"/>
          <w:sz w:val="20"/>
          <w:szCs w:val="20"/>
        </w:rPr>
      </w:pPr>
      <w:r>
        <w:rPr>
          <w:rFonts w:ascii="Verdana" w:hAnsi="Verdana"/>
          <w:sz w:val="20"/>
          <w:szCs w:val="20"/>
        </w:rPr>
        <w:t>To lead</w:t>
      </w:r>
      <w:r w:rsidRPr="005C2837">
        <w:rPr>
          <w:rFonts w:ascii="Verdana" w:hAnsi="Verdana"/>
          <w:sz w:val="20"/>
          <w:szCs w:val="20"/>
        </w:rPr>
        <w:t xml:space="preserve"> the Bo</w:t>
      </w:r>
      <w:r>
        <w:rPr>
          <w:rFonts w:ascii="Verdana" w:hAnsi="Verdana"/>
          <w:sz w:val="20"/>
          <w:szCs w:val="20"/>
        </w:rPr>
        <w:t xml:space="preserve">ard, sets its Board Agenda </w:t>
      </w:r>
      <w:r w:rsidRPr="000D797C">
        <w:rPr>
          <w:rFonts w:ascii="Verdana" w:hAnsi="Verdana"/>
          <w:sz w:val="20"/>
        </w:rPr>
        <w:t xml:space="preserve">which </w:t>
      </w:r>
      <w:r>
        <w:rPr>
          <w:rFonts w:ascii="Verdana" w:hAnsi="Verdana"/>
          <w:sz w:val="20"/>
        </w:rPr>
        <w:t xml:space="preserve">should be </w:t>
      </w:r>
      <w:r w:rsidRPr="000D797C">
        <w:rPr>
          <w:rFonts w:ascii="Verdana" w:hAnsi="Verdana"/>
          <w:sz w:val="20"/>
        </w:rPr>
        <w:t>primarily fo</w:t>
      </w:r>
      <w:r>
        <w:rPr>
          <w:rFonts w:ascii="Verdana" w:hAnsi="Verdana"/>
          <w:sz w:val="20"/>
        </w:rPr>
        <w:t xml:space="preserve">cused on strategy, performance and </w:t>
      </w:r>
      <w:r w:rsidRPr="000D797C">
        <w:rPr>
          <w:rFonts w:ascii="Verdana" w:hAnsi="Verdana"/>
          <w:sz w:val="20"/>
        </w:rPr>
        <w:t>value</w:t>
      </w:r>
      <w:r>
        <w:rPr>
          <w:rFonts w:ascii="Verdana" w:hAnsi="Verdana"/>
          <w:sz w:val="20"/>
        </w:rPr>
        <w:t>s.</w:t>
      </w:r>
    </w:p>
    <w:p w:rsidR="001641D7" w:rsidRPr="005C2837" w:rsidRDefault="00A13BA2" w:rsidP="001641D7">
      <w:pPr>
        <w:pStyle w:val="ListParagraph"/>
        <w:numPr>
          <w:ilvl w:val="0"/>
          <w:numId w:val="13"/>
        </w:numPr>
        <w:spacing w:line="240" w:lineRule="auto"/>
        <w:rPr>
          <w:rFonts w:ascii="Verdana" w:hAnsi="Verdana"/>
          <w:sz w:val="20"/>
          <w:szCs w:val="20"/>
        </w:rPr>
      </w:pPr>
      <w:r>
        <w:rPr>
          <w:rFonts w:ascii="Verdana" w:hAnsi="Verdana"/>
          <w:sz w:val="20"/>
          <w:szCs w:val="20"/>
        </w:rPr>
        <w:t xml:space="preserve">To </w:t>
      </w:r>
      <w:r w:rsidR="001641D7" w:rsidRPr="005C2837">
        <w:rPr>
          <w:rFonts w:ascii="Verdana" w:hAnsi="Verdana"/>
          <w:sz w:val="20"/>
          <w:szCs w:val="20"/>
        </w:rPr>
        <w:t>promote a culture of openness and debate – managing the Board’s relationship with the executives and in particular the CEO</w:t>
      </w:r>
      <w:r w:rsidR="006D5625">
        <w:rPr>
          <w:rFonts w:ascii="Verdana" w:hAnsi="Verdana"/>
          <w:sz w:val="20"/>
          <w:szCs w:val="20"/>
        </w:rPr>
        <w:t xml:space="preserve"> and ensure</w:t>
      </w:r>
      <w:r w:rsidR="006D5625" w:rsidRPr="005C2837">
        <w:rPr>
          <w:rFonts w:ascii="Verdana" w:hAnsi="Verdana"/>
          <w:sz w:val="20"/>
          <w:szCs w:val="20"/>
        </w:rPr>
        <w:t xml:space="preserve"> the Board is an effective working group</w:t>
      </w:r>
      <w:r>
        <w:rPr>
          <w:rFonts w:ascii="Verdana" w:hAnsi="Verdana"/>
          <w:sz w:val="20"/>
          <w:szCs w:val="20"/>
        </w:rPr>
        <w:t>.</w:t>
      </w:r>
    </w:p>
    <w:p w:rsidR="000D797C" w:rsidRPr="000D797C" w:rsidRDefault="000D797C" w:rsidP="00A13BA2">
      <w:pPr>
        <w:pStyle w:val="ListParagraph"/>
        <w:numPr>
          <w:ilvl w:val="0"/>
          <w:numId w:val="13"/>
        </w:numPr>
        <w:spacing w:line="240" w:lineRule="auto"/>
        <w:rPr>
          <w:rFonts w:ascii="Verdana" w:hAnsi="Verdana"/>
          <w:sz w:val="20"/>
          <w:szCs w:val="20"/>
        </w:rPr>
      </w:pPr>
      <w:r>
        <w:rPr>
          <w:rFonts w:ascii="Verdana" w:hAnsi="Verdana"/>
          <w:sz w:val="20"/>
        </w:rPr>
        <w:t xml:space="preserve">To </w:t>
      </w:r>
      <w:r w:rsidRPr="000D797C">
        <w:rPr>
          <w:rFonts w:ascii="Verdana" w:hAnsi="Verdana"/>
          <w:sz w:val="20"/>
        </w:rPr>
        <w:t>demonstrate the highest standards of integrity and probity, and set clear</w:t>
      </w:r>
      <w:r>
        <w:rPr>
          <w:rFonts w:ascii="Verdana" w:hAnsi="Verdana"/>
          <w:sz w:val="20"/>
        </w:rPr>
        <w:t xml:space="preserve"> </w:t>
      </w:r>
      <w:r w:rsidRPr="000D797C">
        <w:rPr>
          <w:rFonts w:ascii="Verdana" w:hAnsi="Verdana"/>
          <w:sz w:val="20"/>
        </w:rPr>
        <w:t>expectations concerning the company’s culture, values and behaviours, and the style and tone of</w:t>
      </w:r>
      <w:r>
        <w:rPr>
          <w:rFonts w:ascii="Verdana" w:hAnsi="Verdana"/>
          <w:sz w:val="20"/>
        </w:rPr>
        <w:t xml:space="preserve"> B</w:t>
      </w:r>
      <w:r w:rsidRPr="000D797C">
        <w:rPr>
          <w:rFonts w:ascii="Verdana" w:hAnsi="Verdana"/>
          <w:sz w:val="20"/>
        </w:rPr>
        <w:t>oard discussions.</w:t>
      </w:r>
    </w:p>
    <w:p w:rsidR="00A13BA2" w:rsidRDefault="00A13BA2" w:rsidP="00A13BA2">
      <w:pPr>
        <w:pStyle w:val="ListParagraph"/>
        <w:numPr>
          <w:ilvl w:val="0"/>
          <w:numId w:val="13"/>
        </w:numPr>
        <w:spacing w:line="240" w:lineRule="auto"/>
        <w:rPr>
          <w:rFonts w:ascii="Verdana" w:hAnsi="Verdana"/>
          <w:sz w:val="20"/>
          <w:szCs w:val="20"/>
        </w:rPr>
      </w:pPr>
      <w:r>
        <w:rPr>
          <w:rFonts w:ascii="Verdana" w:hAnsi="Verdana"/>
          <w:sz w:val="20"/>
          <w:szCs w:val="20"/>
        </w:rPr>
        <w:t xml:space="preserve">To </w:t>
      </w:r>
      <w:r w:rsidR="001641D7" w:rsidRPr="005C2837">
        <w:rPr>
          <w:rFonts w:ascii="Verdana" w:hAnsi="Verdana"/>
          <w:sz w:val="20"/>
          <w:szCs w:val="20"/>
        </w:rPr>
        <w:t>ensure that all Board members receive accurate, timely and clear information to debate the right issues</w:t>
      </w:r>
      <w:r>
        <w:rPr>
          <w:rFonts w:ascii="Verdana" w:hAnsi="Verdana"/>
          <w:sz w:val="20"/>
          <w:szCs w:val="20"/>
        </w:rPr>
        <w:t>.</w:t>
      </w:r>
    </w:p>
    <w:p w:rsidR="00A13BA2" w:rsidRPr="00A13BA2" w:rsidRDefault="00A13BA2" w:rsidP="00A13BA2">
      <w:pPr>
        <w:pStyle w:val="ListParagraph"/>
        <w:numPr>
          <w:ilvl w:val="0"/>
          <w:numId w:val="13"/>
        </w:numPr>
        <w:spacing w:line="240" w:lineRule="auto"/>
        <w:rPr>
          <w:rFonts w:ascii="Verdana" w:hAnsi="Verdana"/>
          <w:sz w:val="20"/>
          <w:szCs w:val="20"/>
        </w:rPr>
      </w:pPr>
      <w:r w:rsidRPr="00A13BA2">
        <w:rPr>
          <w:rFonts w:ascii="Verdana" w:hAnsi="Verdana"/>
          <w:sz w:val="20"/>
          <w:szCs w:val="20"/>
        </w:rPr>
        <w:t>To conduct Board meetings effectively getting</w:t>
      </w:r>
      <w:r>
        <w:rPr>
          <w:rFonts w:ascii="Verdana" w:hAnsi="Verdana"/>
          <w:sz w:val="20"/>
          <w:szCs w:val="20"/>
        </w:rPr>
        <w:t xml:space="preserve"> all D</w:t>
      </w:r>
      <w:r w:rsidRPr="00A13BA2">
        <w:rPr>
          <w:rFonts w:ascii="Verdana" w:hAnsi="Verdana"/>
          <w:sz w:val="20"/>
          <w:szCs w:val="20"/>
        </w:rPr>
        <w:t xml:space="preserve">irectors involved in the Board’s work </w:t>
      </w:r>
      <w:r>
        <w:rPr>
          <w:rFonts w:ascii="Verdana" w:hAnsi="Verdana"/>
          <w:sz w:val="20"/>
          <w:szCs w:val="20"/>
        </w:rPr>
        <w:t xml:space="preserve">and </w:t>
      </w:r>
      <w:r w:rsidRPr="00A13BA2">
        <w:rPr>
          <w:rFonts w:ascii="Verdana" w:hAnsi="Verdana"/>
          <w:sz w:val="20"/>
          <w:szCs w:val="20"/>
        </w:rPr>
        <w:t>ensuring the Board focuses on its key tasks</w:t>
      </w:r>
    </w:p>
    <w:p w:rsidR="00007008" w:rsidRDefault="00007008" w:rsidP="00007008">
      <w:pPr>
        <w:pStyle w:val="ListParagraph"/>
        <w:numPr>
          <w:ilvl w:val="0"/>
          <w:numId w:val="13"/>
        </w:numPr>
        <w:spacing w:line="240" w:lineRule="auto"/>
        <w:rPr>
          <w:rFonts w:ascii="Verdana" w:hAnsi="Verdana"/>
          <w:sz w:val="20"/>
          <w:szCs w:val="20"/>
        </w:rPr>
      </w:pPr>
      <w:r w:rsidRPr="00007008">
        <w:rPr>
          <w:rFonts w:ascii="Verdana" w:hAnsi="Verdana"/>
          <w:sz w:val="20"/>
          <w:szCs w:val="20"/>
        </w:rPr>
        <w:t>To ensure that the Non-Executive Directors commit both time and focus to their role; effective and engaged Non Execs should put in 40 days pa a year not just on t</w:t>
      </w:r>
      <w:r>
        <w:rPr>
          <w:rFonts w:ascii="Verdana" w:hAnsi="Verdana"/>
          <w:sz w:val="20"/>
          <w:szCs w:val="20"/>
        </w:rPr>
        <w:t xml:space="preserve">he standard compliance and Governance </w:t>
      </w:r>
      <w:r w:rsidRPr="00007008">
        <w:rPr>
          <w:rFonts w:ascii="Verdana" w:hAnsi="Verdana"/>
          <w:sz w:val="20"/>
          <w:szCs w:val="20"/>
        </w:rPr>
        <w:t>issues but to get know the company by visiting clients and company sites and talking informally with staff. The effective Board will spend up to 12 days a year on strategy, compared with just four for low-impact boards. The</w:t>
      </w:r>
      <w:r>
        <w:rPr>
          <w:rFonts w:ascii="Verdana" w:hAnsi="Verdana"/>
          <w:sz w:val="20"/>
          <w:szCs w:val="20"/>
        </w:rPr>
        <w:t>se engaged N</w:t>
      </w:r>
      <w:r w:rsidRPr="00007008">
        <w:rPr>
          <w:rFonts w:ascii="Verdana" w:hAnsi="Verdana"/>
          <w:sz w:val="20"/>
          <w:szCs w:val="20"/>
        </w:rPr>
        <w:t>on</w:t>
      </w:r>
      <w:r>
        <w:rPr>
          <w:rFonts w:ascii="Verdana" w:hAnsi="Verdana"/>
          <w:sz w:val="20"/>
          <w:szCs w:val="20"/>
        </w:rPr>
        <w:t xml:space="preserve"> Execs will know </w:t>
      </w:r>
      <w:r w:rsidRPr="00007008">
        <w:rPr>
          <w:rFonts w:ascii="Verdana" w:hAnsi="Verdana"/>
          <w:sz w:val="20"/>
          <w:szCs w:val="20"/>
        </w:rPr>
        <w:t xml:space="preserve">enough about the company’s stress points to make meaningful suggestions on how to improve strategy. </w:t>
      </w:r>
    </w:p>
    <w:p w:rsidR="00A13BA2" w:rsidRPr="00007008" w:rsidRDefault="001641D7" w:rsidP="00007008">
      <w:pPr>
        <w:pStyle w:val="ListParagraph"/>
        <w:numPr>
          <w:ilvl w:val="0"/>
          <w:numId w:val="13"/>
        </w:numPr>
        <w:spacing w:line="240" w:lineRule="auto"/>
        <w:rPr>
          <w:rFonts w:ascii="Verdana" w:hAnsi="Verdana"/>
          <w:sz w:val="20"/>
          <w:szCs w:val="20"/>
        </w:rPr>
      </w:pPr>
      <w:r w:rsidRPr="00007008">
        <w:rPr>
          <w:rFonts w:ascii="Verdana" w:hAnsi="Verdana"/>
          <w:sz w:val="20"/>
          <w:szCs w:val="20"/>
        </w:rPr>
        <w:t>T</w:t>
      </w:r>
      <w:r w:rsidR="00A13BA2" w:rsidRPr="00007008">
        <w:rPr>
          <w:rFonts w:ascii="Verdana" w:hAnsi="Verdana"/>
          <w:sz w:val="20"/>
          <w:szCs w:val="20"/>
        </w:rPr>
        <w:t xml:space="preserve">o ensure </w:t>
      </w:r>
      <w:r w:rsidRPr="00007008">
        <w:rPr>
          <w:rFonts w:ascii="Verdana" w:hAnsi="Verdana"/>
          <w:sz w:val="20"/>
          <w:szCs w:val="20"/>
        </w:rPr>
        <w:t>effective</w:t>
      </w:r>
      <w:r w:rsidR="00A13BA2" w:rsidRPr="00007008">
        <w:rPr>
          <w:rFonts w:ascii="Verdana" w:hAnsi="Verdana"/>
          <w:sz w:val="20"/>
          <w:szCs w:val="20"/>
        </w:rPr>
        <w:t xml:space="preserve"> communication with shareholders</w:t>
      </w:r>
      <w:r w:rsidR="00044A11" w:rsidRPr="00007008">
        <w:rPr>
          <w:rFonts w:ascii="Verdana" w:hAnsi="Verdana"/>
          <w:sz w:val="20"/>
          <w:szCs w:val="20"/>
        </w:rPr>
        <w:t xml:space="preserve"> (as appropriate)</w:t>
      </w:r>
      <w:r w:rsidR="00A13BA2" w:rsidRPr="00007008">
        <w:rPr>
          <w:rFonts w:ascii="Verdana" w:hAnsi="Verdana"/>
          <w:sz w:val="20"/>
          <w:szCs w:val="20"/>
        </w:rPr>
        <w:t>.</w:t>
      </w:r>
    </w:p>
    <w:p w:rsidR="00A13BA2" w:rsidRDefault="00A13BA2" w:rsidP="00A13BA2">
      <w:pPr>
        <w:pStyle w:val="ListParagraph"/>
        <w:numPr>
          <w:ilvl w:val="0"/>
          <w:numId w:val="13"/>
        </w:numPr>
        <w:spacing w:line="240" w:lineRule="auto"/>
        <w:rPr>
          <w:rFonts w:ascii="Verdana" w:hAnsi="Verdana"/>
          <w:sz w:val="20"/>
          <w:szCs w:val="20"/>
        </w:rPr>
      </w:pPr>
      <w:r>
        <w:rPr>
          <w:rFonts w:ascii="Verdana" w:hAnsi="Verdana"/>
          <w:sz w:val="20"/>
          <w:szCs w:val="20"/>
        </w:rPr>
        <w:t>To take r</w:t>
      </w:r>
      <w:r w:rsidR="00B63777" w:rsidRPr="00A13BA2">
        <w:rPr>
          <w:rFonts w:ascii="Verdana" w:hAnsi="Verdana"/>
          <w:sz w:val="20"/>
          <w:szCs w:val="20"/>
        </w:rPr>
        <w:t>esponsibility for the Board’s c</w:t>
      </w:r>
      <w:r w:rsidR="005E7738">
        <w:rPr>
          <w:rFonts w:ascii="Verdana" w:hAnsi="Verdana"/>
          <w:sz w:val="20"/>
          <w:szCs w:val="20"/>
        </w:rPr>
        <w:t xml:space="preserve">omposition, </w:t>
      </w:r>
      <w:r w:rsidR="00B63777" w:rsidRPr="00A13BA2">
        <w:rPr>
          <w:rFonts w:ascii="Verdana" w:hAnsi="Verdana"/>
          <w:sz w:val="20"/>
          <w:szCs w:val="20"/>
        </w:rPr>
        <w:t>development</w:t>
      </w:r>
      <w:r w:rsidR="005E7738">
        <w:rPr>
          <w:rFonts w:ascii="Verdana" w:hAnsi="Verdana"/>
          <w:sz w:val="20"/>
          <w:szCs w:val="20"/>
        </w:rPr>
        <w:t xml:space="preserve"> and succession planning</w:t>
      </w:r>
      <w:r>
        <w:rPr>
          <w:rFonts w:ascii="Verdana" w:hAnsi="Verdana"/>
          <w:sz w:val="20"/>
          <w:szCs w:val="20"/>
        </w:rPr>
        <w:t>.</w:t>
      </w:r>
    </w:p>
    <w:p w:rsidR="00A13BA2" w:rsidRDefault="00A13BA2" w:rsidP="00A13BA2">
      <w:pPr>
        <w:pStyle w:val="ListParagraph"/>
        <w:numPr>
          <w:ilvl w:val="0"/>
          <w:numId w:val="13"/>
        </w:numPr>
        <w:spacing w:line="240" w:lineRule="auto"/>
        <w:rPr>
          <w:rFonts w:ascii="Verdana" w:hAnsi="Verdana"/>
          <w:sz w:val="20"/>
          <w:szCs w:val="20"/>
        </w:rPr>
      </w:pPr>
      <w:r>
        <w:rPr>
          <w:rFonts w:ascii="Verdana" w:hAnsi="Verdana"/>
          <w:sz w:val="20"/>
          <w:szCs w:val="20"/>
        </w:rPr>
        <w:lastRenderedPageBreak/>
        <w:t>To engage</w:t>
      </w:r>
      <w:r w:rsidR="00B63777" w:rsidRPr="00A13BA2">
        <w:rPr>
          <w:rFonts w:ascii="Verdana" w:hAnsi="Verdana"/>
          <w:sz w:val="20"/>
          <w:szCs w:val="20"/>
        </w:rPr>
        <w:t xml:space="preserve"> the Board in assessing and improving its performance</w:t>
      </w:r>
      <w:r>
        <w:rPr>
          <w:rFonts w:ascii="Verdana" w:hAnsi="Verdana"/>
          <w:sz w:val="20"/>
          <w:szCs w:val="20"/>
        </w:rPr>
        <w:t>.</w:t>
      </w:r>
    </w:p>
    <w:p w:rsidR="00A13BA2" w:rsidRDefault="00A13BA2" w:rsidP="00A13BA2">
      <w:pPr>
        <w:pStyle w:val="ListParagraph"/>
        <w:numPr>
          <w:ilvl w:val="0"/>
          <w:numId w:val="13"/>
        </w:numPr>
        <w:spacing w:line="240" w:lineRule="auto"/>
        <w:rPr>
          <w:rFonts w:ascii="Verdana" w:hAnsi="Verdana"/>
          <w:sz w:val="20"/>
          <w:szCs w:val="20"/>
        </w:rPr>
      </w:pPr>
      <w:r>
        <w:rPr>
          <w:rFonts w:ascii="Verdana" w:hAnsi="Verdana"/>
          <w:sz w:val="20"/>
          <w:szCs w:val="20"/>
        </w:rPr>
        <w:t>To oversee</w:t>
      </w:r>
      <w:r w:rsidR="00B63777" w:rsidRPr="00A13BA2">
        <w:rPr>
          <w:rFonts w:ascii="Verdana" w:hAnsi="Verdana"/>
          <w:sz w:val="20"/>
          <w:szCs w:val="20"/>
        </w:rPr>
        <w:t xml:space="preserve"> the induction and development of Directors</w:t>
      </w:r>
      <w:r>
        <w:rPr>
          <w:rFonts w:ascii="Verdana" w:hAnsi="Verdana"/>
          <w:sz w:val="20"/>
          <w:szCs w:val="20"/>
        </w:rPr>
        <w:t xml:space="preserve"> including Non Execs.</w:t>
      </w:r>
    </w:p>
    <w:p w:rsidR="008725A2" w:rsidRDefault="00A13BA2" w:rsidP="008725A2">
      <w:pPr>
        <w:pStyle w:val="ListParagraph"/>
        <w:numPr>
          <w:ilvl w:val="0"/>
          <w:numId w:val="13"/>
        </w:numPr>
        <w:spacing w:line="240" w:lineRule="auto"/>
        <w:rPr>
          <w:rFonts w:ascii="Verdana" w:hAnsi="Verdana"/>
          <w:sz w:val="20"/>
          <w:szCs w:val="20"/>
        </w:rPr>
      </w:pPr>
      <w:r>
        <w:rPr>
          <w:rFonts w:ascii="Verdana" w:hAnsi="Verdana"/>
          <w:sz w:val="20"/>
          <w:szCs w:val="20"/>
        </w:rPr>
        <w:t>To support</w:t>
      </w:r>
      <w:r w:rsidR="00B63777" w:rsidRPr="00A13BA2">
        <w:rPr>
          <w:rFonts w:ascii="Verdana" w:hAnsi="Verdana"/>
          <w:sz w:val="20"/>
          <w:szCs w:val="20"/>
        </w:rPr>
        <w:t xml:space="preserve"> the Chief Executive/MD</w:t>
      </w:r>
      <w:r w:rsidR="00954B72">
        <w:rPr>
          <w:rFonts w:ascii="Verdana" w:hAnsi="Verdana"/>
          <w:sz w:val="20"/>
          <w:szCs w:val="20"/>
        </w:rPr>
        <w:t>.</w:t>
      </w:r>
    </w:p>
    <w:p w:rsidR="00AD0E1C" w:rsidRDefault="00AD0E1C" w:rsidP="008725A2">
      <w:pPr>
        <w:spacing w:line="240" w:lineRule="auto"/>
        <w:rPr>
          <w:rFonts w:ascii="Verdana" w:hAnsi="Verdana"/>
          <w:sz w:val="20"/>
          <w:szCs w:val="20"/>
        </w:rPr>
      </w:pPr>
      <w:r>
        <w:rPr>
          <w:rFonts w:ascii="Verdana" w:hAnsi="Verdana"/>
          <w:sz w:val="20"/>
          <w:szCs w:val="20"/>
        </w:rPr>
        <w:t>Most Non Execs say they have much more to give and a good Chairman will encourage them to contribute more.</w:t>
      </w:r>
      <w:r w:rsidR="00481D6A">
        <w:rPr>
          <w:rFonts w:ascii="Verdana" w:hAnsi="Verdana"/>
          <w:sz w:val="20"/>
          <w:szCs w:val="20"/>
        </w:rPr>
        <w:t xml:space="preserve"> </w:t>
      </w:r>
      <w:r>
        <w:rPr>
          <w:rFonts w:ascii="Verdana" w:hAnsi="Verdana"/>
          <w:sz w:val="20"/>
          <w:szCs w:val="20"/>
        </w:rPr>
        <w:t xml:space="preserve">Strong ethics, good culture and proper conduct come from the top – a good Chairman ensures these are present in the company he leads. </w:t>
      </w:r>
    </w:p>
    <w:p w:rsidR="00007008" w:rsidRPr="00007008" w:rsidRDefault="00007008" w:rsidP="00007008">
      <w:pPr>
        <w:spacing w:line="240" w:lineRule="auto"/>
        <w:rPr>
          <w:rFonts w:ascii="Verdana" w:hAnsi="Verdana"/>
          <w:sz w:val="20"/>
          <w:szCs w:val="20"/>
        </w:rPr>
      </w:pPr>
      <w:r w:rsidRPr="00007008">
        <w:rPr>
          <w:rFonts w:ascii="Verdana" w:hAnsi="Verdana"/>
          <w:sz w:val="20"/>
          <w:szCs w:val="20"/>
        </w:rPr>
        <w:t xml:space="preserve">The Chairman of each Board Committee </w:t>
      </w:r>
      <w:r>
        <w:rPr>
          <w:rFonts w:ascii="Verdana" w:hAnsi="Verdana"/>
          <w:sz w:val="20"/>
          <w:szCs w:val="20"/>
        </w:rPr>
        <w:t>(Audit, Risk, Remuneration, Nomination</w:t>
      </w:r>
      <w:r w:rsidR="005448DE">
        <w:rPr>
          <w:rFonts w:ascii="Verdana" w:hAnsi="Verdana"/>
          <w:sz w:val="20"/>
          <w:szCs w:val="20"/>
        </w:rPr>
        <w:t xml:space="preserve"> </w:t>
      </w:r>
      <w:proofErr w:type="spellStart"/>
      <w:r w:rsidR="005448DE">
        <w:rPr>
          <w:rFonts w:ascii="Verdana" w:hAnsi="Verdana"/>
          <w:sz w:val="20"/>
          <w:szCs w:val="20"/>
        </w:rPr>
        <w:t>etc</w:t>
      </w:r>
      <w:proofErr w:type="spellEnd"/>
      <w:r w:rsidR="005448DE">
        <w:rPr>
          <w:rFonts w:ascii="Verdana" w:hAnsi="Verdana"/>
          <w:sz w:val="20"/>
          <w:szCs w:val="20"/>
        </w:rPr>
        <w:t>) who should ideally be Non-Execs fulfil</w:t>
      </w:r>
      <w:r w:rsidRPr="00007008">
        <w:rPr>
          <w:rFonts w:ascii="Verdana" w:hAnsi="Verdana"/>
          <w:sz w:val="20"/>
          <w:szCs w:val="20"/>
        </w:rPr>
        <w:t xml:space="preserve"> an important leadership role similar to that of the Chairman of the Board.</w:t>
      </w:r>
    </w:p>
    <w:p w:rsidR="00007008" w:rsidRPr="00007008" w:rsidRDefault="00007008" w:rsidP="00007008">
      <w:pPr>
        <w:spacing w:line="240" w:lineRule="auto"/>
        <w:rPr>
          <w:rFonts w:ascii="Verdana" w:hAnsi="Verdana"/>
          <w:sz w:val="20"/>
          <w:szCs w:val="20"/>
        </w:rPr>
      </w:pPr>
      <w:r w:rsidRPr="00007008">
        <w:rPr>
          <w:rFonts w:ascii="Verdana" w:hAnsi="Verdana"/>
          <w:sz w:val="20"/>
          <w:szCs w:val="20"/>
        </w:rPr>
        <w:t>The Chairman can be an Executive (full time) Chairman or a Non-Executive (part time) Chairman.</w:t>
      </w:r>
    </w:p>
    <w:p w:rsidR="00007008" w:rsidRDefault="00007008" w:rsidP="00007008">
      <w:pPr>
        <w:spacing w:line="240" w:lineRule="auto"/>
        <w:rPr>
          <w:rFonts w:ascii="Verdana" w:hAnsi="Verdana"/>
          <w:sz w:val="20"/>
          <w:szCs w:val="20"/>
        </w:rPr>
      </w:pPr>
      <w:r w:rsidRPr="00007008">
        <w:rPr>
          <w:rFonts w:ascii="Verdana" w:hAnsi="Verdana"/>
          <w:sz w:val="20"/>
          <w:szCs w:val="20"/>
        </w:rPr>
        <w:t>A poor or weak Chairman will lead to a dysfunctional and ineffective Board.</w:t>
      </w:r>
    </w:p>
    <w:p w:rsidR="001641D7" w:rsidRPr="002C5C22" w:rsidRDefault="00954B72" w:rsidP="002C5C22">
      <w:pPr>
        <w:rPr>
          <w:rFonts w:ascii="Verdana" w:hAnsi="Verdana"/>
          <w:b/>
          <w:sz w:val="20"/>
          <w:szCs w:val="20"/>
        </w:rPr>
      </w:pPr>
      <w:r>
        <w:rPr>
          <w:rFonts w:ascii="Verdana" w:hAnsi="Verdana"/>
          <w:b/>
          <w:sz w:val="20"/>
          <w:szCs w:val="20"/>
        </w:rPr>
        <w:t xml:space="preserve">2. </w:t>
      </w:r>
      <w:r w:rsidR="001641D7" w:rsidRPr="002C5C22">
        <w:rPr>
          <w:rFonts w:ascii="Verdana" w:hAnsi="Verdana"/>
          <w:b/>
          <w:sz w:val="20"/>
          <w:szCs w:val="20"/>
        </w:rPr>
        <w:t>The UK Corporate Governance Code</w:t>
      </w:r>
    </w:p>
    <w:p w:rsidR="001641D7" w:rsidRPr="001641D7" w:rsidRDefault="001641D7" w:rsidP="001641D7">
      <w:pPr>
        <w:spacing w:line="240" w:lineRule="auto"/>
        <w:rPr>
          <w:rFonts w:ascii="Verdana" w:hAnsi="Verdana"/>
          <w:sz w:val="20"/>
          <w:szCs w:val="20"/>
        </w:rPr>
      </w:pPr>
      <w:r w:rsidRPr="001641D7">
        <w:rPr>
          <w:rFonts w:ascii="Verdana" w:hAnsi="Verdana"/>
          <w:sz w:val="20"/>
          <w:szCs w:val="20"/>
        </w:rPr>
        <w:t>The Corporate Governance Code applies to listed companies</w:t>
      </w:r>
      <w:r>
        <w:rPr>
          <w:rFonts w:ascii="Verdana" w:hAnsi="Verdana"/>
          <w:sz w:val="20"/>
          <w:szCs w:val="20"/>
        </w:rPr>
        <w:t xml:space="preserve"> which does not include AIM Companies although they, growth companies and </w:t>
      </w:r>
      <w:r w:rsidR="0040316F">
        <w:rPr>
          <w:rFonts w:ascii="Verdana" w:hAnsi="Verdana"/>
          <w:sz w:val="20"/>
          <w:szCs w:val="20"/>
        </w:rPr>
        <w:t xml:space="preserve">organisations without shareholders such as </w:t>
      </w:r>
      <w:proofErr w:type="spellStart"/>
      <w:r w:rsidR="0040316F">
        <w:rPr>
          <w:rFonts w:ascii="Verdana" w:hAnsi="Verdana"/>
          <w:sz w:val="20"/>
          <w:szCs w:val="20"/>
        </w:rPr>
        <w:t>Mutuals</w:t>
      </w:r>
      <w:proofErr w:type="spellEnd"/>
      <w:r w:rsidR="0040316F">
        <w:rPr>
          <w:rFonts w:ascii="Verdana" w:hAnsi="Verdana"/>
          <w:sz w:val="20"/>
          <w:szCs w:val="20"/>
        </w:rPr>
        <w:t xml:space="preserve">, NHS Trusts </w:t>
      </w:r>
      <w:proofErr w:type="spellStart"/>
      <w:r w:rsidR="0040316F">
        <w:rPr>
          <w:rFonts w:ascii="Verdana" w:hAnsi="Verdana"/>
          <w:sz w:val="20"/>
          <w:szCs w:val="20"/>
        </w:rPr>
        <w:t>etc</w:t>
      </w:r>
      <w:proofErr w:type="spellEnd"/>
      <w:r w:rsidR="005448DE">
        <w:rPr>
          <w:rFonts w:ascii="Verdana" w:hAnsi="Verdana"/>
          <w:sz w:val="20"/>
          <w:szCs w:val="20"/>
        </w:rPr>
        <w:t xml:space="preserve"> should aspire to comply</w:t>
      </w:r>
      <w:r w:rsidR="0040316F">
        <w:rPr>
          <w:rFonts w:ascii="Verdana" w:hAnsi="Verdana"/>
          <w:sz w:val="20"/>
          <w:szCs w:val="20"/>
        </w:rPr>
        <w:t xml:space="preserve"> with the provisions of the Code some </w:t>
      </w:r>
      <w:r w:rsidR="005448DE">
        <w:rPr>
          <w:rFonts w:ascii="Verdana" w:hAnsi="Verdana"/>
          <w:sz w:val="20"/>
          <w:szCs w:val="20"/>
        </w:rPr>
        <w:t xml:space="preserve">key ones </w:t>
      </w:r>
      <w:r w:rsidR="0040316F">
        <w:rPr>
          <w:rFonts w:ascii="Verdana" w:hAnsi="Verdana"/>
          <w:sz w:val="20"/>
          <w:szCs w:val="20"/>
        </w:rPr>
        <w:t>are as follows:</w:t>
      </w:r>
      <w:r w:rsidRPr="001641D7">
        <w:rPr>
          <w:rFonts w:ascii="Verdana" w:hAnsi="Verdana"/>
          <w:sz w:val="20"/>
          <w:szCs w:val="20"/>
        </w:rPr>
        <w:t xml:space="preserve"> </w:t>
      </w:r>
    </w:p>
    <w:p w:rsidR="001641D7" w:rsidRPr="0040316F" w:rsidRDefault="001641D7" w:rsidP="0040316F">
      <w:pPr>
        <w:pStyle w:val="ListParagraph"/>
        <w:numPr>
          <w:ilvl w:val="0"/>
          <w:numId w:val="25"/>
        </w:numPr>
        <w:spacing w:line="240" w:lineRule="auto"/>
        <w:rPr>
          <w:rFonts w:ascii="Verdana" w:hAnsi="Verdana"/>
          <w:sz w:val="20"/>
          <w:szCs w:val="20"/>
        </w:rPr>
      </w:pPr>
      <w:r w:rsidRPr="0040316F">
        <w:rPr>
          <w:rFonts w:ascii="Verdana" w:hAnsi="Verdana"/>
          <w:sz w:val="20"/>
          <w:szCs w:val="20"/>
        </w:rPr>
        <w:t xml:space="preserve">“The Chairman is responsible for leadership of the Board and ensuring its effectiveness on all aspects of its role.” (Main </w:t>
      </w:r>
      <w:r w:rsidR="00EE44F0" w:rsidRPr="00EE44F0">
        <w:rPr>
          <w:rFonts w:ascii="Verdana" w:hAnsi="Verdana"/>
          <w:sz w:val="20"/>
          <w:szCs w:val="20"/>
        </w:rPr>
        <w:t>Corporate Governance Code</w:t>
      </w:r>
      <w:r w:rsidR="00EE44F0" w:rsidRPr="0040316F">
        <w:rPr>
          <w:rFonts w:ascii="Verdana" w:hAnsi="Verdana"/>
          <w:sz w:val="20"/>
          <w:szCs w:val="20"/>
        </w:rPr>
        <w:t xml:space="preserve"> </w:t>
      </w:r>
      <w:r w:rsidRPr="0040316F">
        <w:rPr>
          <w:rFonts w:ascii="Verdana" w:hAnsi="Verdana"/>
          <w:sz w:val="20"/>
          <w:szCs w:val="20"/>
        </w:rPr>
        <w:t>Principle A.3)</w:t>
      </w:r>
    </w:p>
    <w:p w:rsidR="001641D7" w:rsidRPr="0040316F" w:rsidRDefault="001641D7" w:rsidP="0040316F">
      <w:pPr>
        <w:pStyle w:val="ListParagraph"/>
        <w:numPr>
          <w:ilvl w:val="0"/>
          <w:numId w:val="25"/>
        </w:numPr>
        <w:spacing w:line="240" w:lineRule="auto"/>
        <w:rPr>
          <w:rFonts w:ascii="Verdana" w:hAnsi="Verdana"/>
          <w:sz w:val="20"/>
          <w:szCs w:val="20"/>
        </w:rPr>
      </w:pPr>
      <w:r w:rsidRPr="0040316F">
        <w:rPr>
          <w:rFonts w:ascii="Verdana" w:hAnsi="Verdana"/>
          <w:sz w:val="20"/>
          <w:szCs w:val="20"/>
        </w:rPr>
        <w:t>“The Chairman is responsible for setting the Board’s agenda and ensuring that adequate time is available for discussion of all agenda items, in particular strategic issues. The Chairman should also promote a culture of openness and debate by facilitating the effective contribution of Non-Executive Directors in particular and ensuring constructive relations between Executives and Non-Executive Directors.”</w:t>
      </w:r>
    </w:p>
    <w:p w:rsidR="001641D7" w:rsidRPr="0040316F" w:rsidRDefault="001641D7" w:rsidP="0040316F">
      <w:pPr>
        <w:pStyle w:val="ListParagraph"/>
        <w:numPr>
          <w:ilvl w:val="0"/>
          <w:numId w:val="25"/>
        </w:numPr>
        <w:spacing w:line="240" w:lineRule="auto"/>
        <w:rPr>
          <w:rFonts w:ascii="Verdana" w:hAnsi="Verdana"/>
          <w:sz w:val="20"/>
          <w:szCs w:val="20"/>
        </w:rPr>
      </w:pPr>
      <w:r w:rsidRPr="0040316F">
        <w:rPr>
          <w:rFonts w:ascii="Verdana" w:hAnsi="Verdana"/>
          <w:sz w:val="20"/>
          <w:szCs w:val="20"/>
        </w:rPr>
        <w:t>“The Chairman is responsible for ensuring that the Directors receive accurate, timely and clear information. The Chairman should ensure effective communication with shareholders.” (Supporting Principles A.3)</w:t>
      </w:r>
    </w:p>
    <w:p w:rsidR="001641D7" w:rsidRPr="0040316F" w:rsidRDefault="001641D7" w:rsidP="0040316F">
      <w:pPr>
        <w:pStyle w:val="ListParagraph"/>
        <w:numPr>
          <w:ilvl w:val="0"/>
          <w:numId w:val="25"/>
        </w:numPr>
        <w:spacing w:line="240" w:lineRule="auto"/>
        <w:rPr>
          <w:rFonts w:ascii="Verdana" w:hAnsi="Verdana"/>
          <w:sz w:val="20"/>
          <w:szCs w:val="20"/>
        </w:rPr>
      </w:pPr>
      <w:r w:rsidRPr="0040316F">
        <w:rPr>
          <w:rFonts w:ascii="Verdana" w:hAnsi="Verdana"/>
          <w:sz w:val="20"/>
          <w:szCs w:val="20"/>
        </w:rPr>
        <w:t>“The Chairman should on appointment meet the independence criteria set out in B.1.1, but thereafter the test of independence is not appropriate.” (A.3.1)</w:t>
      </w:r>
    </w:p>
    <w:p w:rsidR="00B93EF1" w:rsidRDefault="001641D7" w:rsidP="00B93EF1">
      <w:pPr>
        <w:pStyle w:val="ListParagraph"/>
        <w:numPr>
          <w:ilvl w:val="0"/>
          <w:numId w:val="25"/>
        </w:numPr>
        <w:spacing w:line="240" w:lineRule="auto"/>
        <w:rPr>
          <w:rFonts w:ascii="Verdana" w:hAnsi="Verdana"/>
          <w:sz w:val="20"/>
          <w:szCs w:val="20"/>
        </w:rPr>
      </w:pPr>
      <w:r w:rsidRPr="0040316F">
        <w:rPr>
          <w:rFonts w:ascii="Verdana" w:hAnsi="Verdana"/>
          <w:sz w:val="20"/>
          <w:szCs w:val="20"/>
        </w:rPr>
        <w:t>“The Chairman should hold meetings with the Non-Executive Directors without the executives present.” (A.4.2)</w:t>
      </w:r>
    </w:p>
    <w:p w:rsidR="008725A2" w:rsidRPr="008725A2" w:rsidRDefault="008725A2" w:rsidP="008725A2">
      <w:pPr>
        <w:pStyle w:val="ListParagraph"/>
        <w:numPr>
          <w:ilvl w:val="0"/>
          <w:numId w:val="25"/>
        </w:numPr>
        <w:spacing w:line="240" w:lineRule="auto"/>
        <w:rPr>
          <w:rFonts w:ascii="Verdana" w:hAnsi="Verdana"/>
          <w:sz w:val="20"/>
          <w:szCs w:val="20"/>
        </w:rPr>
      </w:pPr>
      <w:r>
        <w:rPr>
          <w:rFonts w:ascii="Verdana" w:hAnsi="Verdana"/>
          <w:sz w:val="20"/>
          <w:szCs w:val="20"/>
        </w:rPr>
        <w:t xml:space="preserve">B.7.1. All Directors of FTSE 350 companies should be subject to annual election by shareholders. All other Directors should be subject to election by shareholders at the first Annual General Meeting (AGM) after their appointment and to re-election thereafter at intervals of no more than three years. Non-Executive Directors who have served longer than nine years should be subject to annual re-election. The names of Directors submitted for election or re-election should be accompanies by a sufficient biographical details and any other relevant information to enable shareholders to take an informed decision on their election. </w:t>
      </w:r>
    </w:p>
    <w:p w:rsidR="004913FC" w:rsidRPr="004913FC" w:rsidRDefault="004913FC" w:rsidP="004913FC">
      <w:pPr>
        <w:pStyle w:val="ListParagraph"/>
        <w:numPr>
          <w:ilvl w:val="0"/>
          <w:numId w:val="25"/>
        </w:numPr>
        <w:spacing w:line="240" w:lineRule="auto"/>
        <w:rPr>
          <w:rFonts w:ascii="Verdana" w:hAnsi="Verdana"/>
          <w:sz w:val="20"/>
          <w:szCs w:val="20"/>
        </w:rPr>
      </w:pPr>
      <w:r>
        <w:rPr>
          <w:rFonts w:ascii="Verdana" w:hAnsi="Verdana"/>
          <w:sz w:val="20"/>
          <w:szCs w:val="20"/>
        </w:rPr>
        <w:t xml:space="preserve">B.1.1. The Board should identify in the annual report each Non-Executive Director it considers to be independent. Non Execs who have served on the Board for more than nine years from the date of their first election no longer meet the independence </w:t>
      </w:r>
      <w:r w:rsidR="005448DE">
        <w:rPr>
          <w:rFonts w:ascii="Verdana" w:hAnsi="Verdana"/>
          <w:sz w:val="20"/>
          <w:szCs w:val="20"/>
        </w:rPr>
        <w:t>criteria</w:t>
      </w:r>
      <w:r>
        <w:rPr>
          <w:rFonts w:ascii="Verdana" w:hAnsi="Verdana"/>
          <w:sz w:val="20"/>
          <w:szCs w:val="20"/>
        </w:rPr>
        <w:t>.</w:t>
      </w:r>
    </w:p>
    <w:p w:rsidR="001641D7" w:rsidRPr="00B93EF1" w:rsidRDefault="00B93EF1" w:rsidP="00B93EF1">
      <w:pPr>
        <w:pStyle w:val="ListParagraph"/>
        <w:numPr>
          <w:ilvl w:val="0"/>
          <w:numId w:val="25"/>
        </w:numPr>
        <w:spacing w:line="240" w:lineRule="auto"/>
        <w:rPr>
          <w:rFonts w:ascii="Verdana" w:hAnsi="Verdana"/>
          <w:sz w:val="20"/>
          <w:szCs w:val="20"/>
        </w:rPr>
      </w:pPr>
      <w:r>
        <w:rPr>
          <w:rFonts w:ascii="Verdana" w:hAnsi="Verdana"/>
          <w:sz w:val="20"/>
          <w:szCs w:val="20"/>
        </w:rPr>
        <w:t>“The Chairman can C</w:t>
      </w:r>
      <w:r w:rsidR="001641D7" w:rsidRPr="00B93EF1">
        <w:rPr>
          <w:rFonts w:ascii="Verdana" w:hAnsi="Verdana"/>
          <w:sz w:val="20"/>
          <w:szCs w:val="20"/>
        </w:rPr>
        <w:t>hair the Nominations Committee (but not when dealing with the appointment of a successor to the Chairmanship).” (B.2.1)</w:t>
      </w:r>
      <w:r w:rsidRPr="00B93EF1">
        <w:rPr>
          <w:rFonts w:ascii="Verdana" w:hAnsi="Verdana"/>
          <w:sz w:val="20"/>
          <w:szCs w:val="20"/>
        </w:rPr>
        <w:t xml:space="preserve"> Chairmen should not </w:t>
      </w:r>
      <w:r>
        <w:rPr>
          <w:rFonts w:ascii="Verdana" w:hAnsi="Verdana"/>
          <w:sz w:val="20"/>
          <w:szCs w:val="20"/>
        </w:rPr>
        <w:t xml:space="preserve">however </w:t>
      </w:r>
      <w:r w:rsidRPr="00B93EF1">
        <w:rPr>
          <w:rFonts w:ascii="Verdana" w:hAnsi="Verdana"/>
          <w:sz w:val="20"/>
          <w:szCs w:val="20"/>
        </w:rPr>
        <w:t xml:space="preserve">have </w:t>
      </w:r>
      <w:r>
        <w:rPr>
          <w:rFonts w:ascii="Verdana" w:hAnsi="Verdana"/>
          <w:sz w:val="20"/>
          <w:szCs w:val="20"/>
        </w:rPr>
        <w:t xml:space="preserve">the </w:t>
      </w:r>
      <w:r w:rsidRPr="00B93EF1">
        <w:rPr>
          <w:rFonts w:ascii="Verdana" w:hAnsi="Verdana"/>
          <w:sz w:val="20"/>
          <w:szCs w:val="20"/>
        </w:rPr>
        <w:t>power to hire and fire Board Directors as the Corporate Governance Code says succession planning and hiring power should belong to the Nominations Committee which the Chairman can be a member of and can even Chair but which must have a majority of independent Non Execs with the Chairman not counting as an independent Non Exec.</w:t>
      </w:r>
    </w:p>
    <w:p w:rsidR="001641D7" w:rsidRPr="0040316F" w:rsidRDefault="001641D7" w:rsidP="0040316F">
      <w:pPr>
        <w:pStyle w:val="ListParagraph"/>
        <w:numPr>
          <w:ilvl w:val="0"/>
          <w:numId w:val="25"/>
        </w:numPr>
        <w:spacing w:line="240" w:lineRule="auto"/>
        <w:rPr>
          <w:rFonts w:ascii="Verdana" w:hAnsi="Verdana"/>
          <w:sz w:val="20"/>
          <w:szCs w:val="20"/>
        </w:rPr>
      </w:pPr>
      <w:r w:rsidRPr="0040316F">
        <w:rPr>
          <w:rFonts w:ascii="Verdana" w:hAnsi="Verdana"/>
          <w:sz w:val="20"/>
          <w:szCs w:val="20"/>
        </w:rPr>
        <w:t xml:space="preserve">“The Chairman should ensure that new Directors receive a full, formal and tailored induction on joining the Board.” (B.4.1) </w:t>
      </w:r>
    </w:p>
    <w:p w:rsidR="006D0977" w:rsidRPr="005448DE" w:rsidRDefault="001641D7" w:rsidP="006D0977">
      <w:pPr>
        <w:pStyle w:val="ListParagraph"/>
        <w:numPr>
          <w:ilvl w:val="0"/>
          <w:numId w:val="25"/>
        </w:numPr>
        <w:spacing w:line="240" w:lineRule="auto"/>
        <w:rPr>
          <w:rFonts w:ascii="Verdana" w:hAnsi="Verdana"/>
          <w:sz w:val="20"/>
          <w:szCs w:val="20"/>
        </w:rPr>
      </w:pPr>
      <w:r w:rsidRPr="0040316F">
        <w:rPr>
          <w:rFonts w:ascii="Verdana" w:hAnsi="Verdana"/>
          <w:sz w:val="20"/>
          <w:szCs w:val="20"/>
        </w:rPr>
        <w:lastRenderedPageBreak/>
        <w:t>“The Chairman should regularly review and agree with each Director their training and development needs.” (B.4.2)</w:t>
      </w:r>
    </w:p>
    <w:p w:rsidR="00954B72" w:rsidRDefault="006D0977" w:rsidP="00954B72">
      <w:pPr>
        <w:spacing w:after="0" w:line="240" w:lineRule="auto"/>
        <w:rPr>
          <w:rFonts w:ascii="Verdana" w:hAnsi="Verdana"/>
          <w:sz w:val="20"/>
          <w:szCs w:val="20"/>
        </w:rPr>
      </w:pPr>
      <w:r w:rsidRPr="005E7738">
        <w:rPr>
          <w:rFonts w:ascii="Verdana" w:hAnsi="Verdana"/>
          <w:sz w:val="20"/>
          <w:szCs w:val="20"/>
        </w:rPr>
        <w:t xml:space="preserve">The Financial Reporting Council’s “Guidance on Board Effectiveness” document:  </w:t>
      </w:r>
      <w:hyperlink r:id="rId11" w:history="1">
        <w:r w:rsidRPr="005E7738">
          <w:rPr>
            <w:rStyle w:val="Hyperlink"/>
            <w:rFonts w:ascii="Verdana" w:hAnsi="Verdana"/>
            <w:sz w:val="20"/>
            <w:szCs w:val="20"/>
          </w:rPr>
          <w:t>http://www.nonexecutivedirector.co.uk/images/files//Guidance-on-Board-EffectivenessFRC.pdf</w:t>
        </w:r>
      </w:hyperlink>
      <w:r w:rsidR="005448DE">
        <w:rPr>
          <w:rFonts w:ascii="Verdana" w:hAnsi="Verdana"/>
          <w:sz w:val="20"/>
          <w:szCs w:val="20"/>
        </w:rPr>
        <w:t xml:space="preserve"> </w:t>
      </w:r>
      <w:r w:rsidRPr="005E7738">
        <w:rPr>
          <w:rFonts w:ascii="Verdana" w:hAnsi="Verdana"/>
          <w:sz w:val="20"/>
          <w:szCs w:val="20"/>
        </w:rPr>
        <w:t xml:space="preserve">has some interesting things to say about the role of the Chairman. </w:t>
      </w:r>
    </w:p>
    <w:p w:rsidR="00954B72" w:rsidRPr="00954B72" w:rsidRDefault="00954B72" w:rsidP="00954B72">
      <w:pPr>
        <w:spacing w:after="0" w:line="240" w:lineRule="auto"/>
        <w:rPr>
          <w:rFonts w:ascii="Verdana" w:hAnsi="Verdana"/>
          <w:sz w:val="20"/>
          <w:szCs w:val="20"/>
        </w:rPr>
      </w:pPr>
    </w:p>
    <w:p w:rsidR="001641D7" w:rsidRPr="00954B72" w:rsidRDefault="00954B72" w:rsidP="00954B72">
      <w:pPr>
        <w:rPr>
          <w:rFonts w:ascii="Verdana" w:hAnsi="Verdana"/>
          <w:b/>
          <w:sz w:val="20"/>
          <w:szCs w:val="20"/>
        </w:rPr>
      </w:pPr>
      <w:r>
        <w:rPr>
          <w:rFonts w:ascii="Verdana" w:hAnsi="Verdana"/>
          <w:b/>
        </w:rPr>
        <w:t xml:space="preserve">3. </w:t>
      </w:r>
      <w:r w:rsidR="001641D7" w:rsidRPr="00954B72">
        <w:rPr>
          <w:rFonts w:ascii="Verdana" w:hAnsi="Verdana"/>
          <w:b/>
          <w:sz w:val="20"/>
          <w:szCs w:val="20"/>
        </w:rPr>
        <w:t>What makes an effective Chairman?</w:t>
      </w:r>
    </w:p>
    <w:p w:rsidR="001641D7" w:rsidRPr="005C2837" w:rsidRDefault="001641D7" w:rsidP="001641D7">
      <w:pPr>
        <w:spacing w:line="240" w:lineRule="auto"/>
        <w:rPr>
          <w:rFonts w:ascii="Verdana" w:hAnsi="Verdana"/>
          <w:sz w:val="20"/>
          <w:szCs w:val="20"/>
        </w:rPr>
      </w:pPr>
      <w:r>
        <w:rPr>
          <w:rFonts w:ascii="Verdana" w:hAnsi="Verdana"/>
          <w:sz w:val="20"/>
          <w:szCs w:val="20"/>
        </w:rPr>
        <w:t>Being a good Chairman require</w:t>
      </w:r>
      <w:r w:rsidRPr="005C2837">
        <w:rPr>
          <w:rFonts w:ascii="Verdana" w:hAnsi="Verdana"/>
          <w:sz w:val="20"/>
          <w:szCs w:val="20"/>
        </w:rPr>
        <w:t>s considerable skill</w:t>
      </w:r>
      <w:r w:rsidR="00BB314C">
        <w:rPr>
          <w:rFonts w:ascii="Verdana" w:hAnsi="Verdana"/>
          <w:sz w:val="20"/>
          <w:szCs w:val="20"/>
        </w:rPr>
        <w:t>s</w:t>
      </w:r>
      <w:r w:rsidR="002C5C22">
        <w:rPr>
          <w:rFonts w:ascii="Verdana" w:hAnsi="Verdana"/>
          <w:sz w:val="20"/>
          <w:szCs w:val="20"/>
        </w:rPr>
        <w:t xml:space="preserve"> including</w:t>
      </w:r>
      <w:r w:rsidRPr="005C2837">
        <w:rPr>
          <w:rFonts w:ascii="Verdana" w:hAnsi="Verdana"/>
          <w:sz w:val="20"/>
          <w:szCs w:val="20"/>
        </w:rPr>
        <w:t>:</w:t>
      </w:r>
    </w:p>
    <w:p w:rsidR="001641D7" w:rsidRPr="00C7210B" w:rsidRDefault="001641D7" w:rsidP="001641D7">
      <w:pPr>
        <w:pStyle w:val="ListParagraph"/>
        <w:numPr>
          <w:ilvl w:val="0"/>
          <w:numId w:val="15"/>
        </w:numPr>
        <w:spacing w:line="240" w:lineRule="auto"/>
        <w:rPr>
          <w:rFonts w:ascii="Verdana" w:hAnsi="Verdana"/>
          <w:sz w:val="20"/>
          <w:szCs w:val="20"/>
        </w:rPr>
      </w:pPr>
      <w:r w:rsidRPr="00C7210B">
        <w:rPr>
          <w:rFonts w:ascii="Verdana" w:hAnsi="Verdana"/>
          <w:sz w:val="20"/>
          <w:szCs w:val="20"/>
        </w:rPr>
        <w:t xml:space="preserve">Effective engagement with </w:t>
      </w:r>
      <w:r w:rsidR="00560E75">
        <w:rPr>
          <w:rFonts w:ascii="Verdana" w:hAnsi="Verdana"/>
          <w:sz w:val="20"/>
          <w:szCs w:val="20"/>
        </w:rPr>
        <w:t xml:space="preserve">the </w:t>
      </w:r>
      <w:r w:rsidRPr="00C7210B">
        <w:rPr>
          <w:rFonts w:ascii="Verdana" w:hAnsi="Verdana"/>
          <w:sz w:val="20"/>
          <w:szCs w:val="20"/>
        </w:rPr>
        <w:t xml:space="preserve">business, </w:t>
      </w:r>
      <w:r w:rsidR="00560E75">
        <w:rPr>
          <w:rFonts w:ascii="Verdana" w:hAnsi="Verdana"/>
          <w:sz w:val="20"/>
          <w:szCs w:val="20"/>
        </w:rPr>
        <w:t xml:space="preserve">the </w:t>
      </w:r>
      <w:r w:rsidR="005448DE">
        <w:rPr>
          <w:rFonts w:ascii="Verdana" w:hAnsi="Verdana"/>
          <w:sz w:val="20"/>
          <w:szCs w:val="20"/>
        </w:rPr>
        <w:t>E</w:t>
      </w:r>
      <w:r w:rsidRPr="00C7210B">
        <w:rPr>
          <w:rFonts w:ascii="Verdana" w:hAnsi="Verdana"/>
          <w:sz w:val="20"/>
          <w:szCs w:val="20"/>
        </w:rPr>
        <w:t xml:space="preserve">xecutive </w:t>
      </w:r>
      <w:r w:rsidR="00481D6A">
        <w:rPr>
          <w:rFonts w:ascii="Verdana" w:hAnsi="Verdana"/>
          <w:sz w:val="20"/>
          <w:szCs w:val="20"/>
        </w:rPr>
        <w:t>and Non</w:t>
      </w:r>
      <w:r w:rsidR="00560E75">
        <w:rPr>
          <w:rFonts w:ascii="Verdana" w:hAnsi="Verdana"/>
          <w:sz w:val="20"/>
          <w:szCs w:val="20"/>
        </w:rPr>
        <w:t xml:space="preserve">–Executive </w:t>
      </w:r>
      <w:r w:rsidRPr="00C7210B">
        <w:rPr>
          <w:rFonts w:ascii="Verdana" w:hAnsi="Verdana"/>
          <w:sz w:val="20"/>
          <w:szCs w:val="20"/>
        </w:rPr>
        <w:t>team and the market</w:t>
      </w:r>
      <w:r w:rsidR="005448DE">
        <w:rPr>
          <w:rFonts w:ascii="Verdana" w:hAnsi="Verdana"/>
          <w:sz w:val="20"/>
          <w:szCs w:val="20"/>
        </w:rPr>
        <w:t>.</w:t>
      </w:r>
    </w:p>
    <w:p w:rsidR="001641D7" w:rsidRPr="00C7210B" w:rsidRDefault="005448DE" w:rsidP="001641D7">
      <w:pPr>
        <w:pStyle w:val="ListParagraph"/>
        <w:numPr>
          <w:ilvl w:val="0"/>
          <w:numId w:val="15"/>
        </w:numPr>
        <w:spacing w:line="240" w:lineRule="auto"/>
        <w:rPr>
          <w:rFonts w:ascii="Verdana" w:hAnsi="Verdana"/>
          <w:sz w:val="20"/>
          <w:szCs w:val="20"/>
        </w:rPr>
      </w:pPr>
      <w:r>
        <w:rPr>
          <w:rFonts w:ascii="Verdana" w:hAnsi="Verdana"/>
          <w:sz w:val="20"/>
          <w:szCs w:val="20"/>
        </w:rPr>
        <w:t xml:space="preserve">Creating the right </w:t>
      </w:r>
      <w:r w:rsidR="001641D7" w:rsidRPr="00C7210B">
        <w:rPr>
          <w:rFonts w:ascii="Verdana" w:hAnsi="Verdana"/>
          <w:sz w:val="20"/>
          <w:szCs w:val="20"/>
        </w:rPr>
        <w:t>Board ‘dynamic’ and ‘culture’</w:t>
      </w:r>
      <w:r>
        <w:rPr>
          <w:rFonts w:ascii="Verdana" w:hAnsi="Verdana"/>
          <w:sz w:val="20"/>
          <w:szCs w:val="20"/>
        </w:rPr>
        <w:t xml:space="preserve"> -</w:t>
      </w:r>
      <w:r w:rsidR="001641D7" w:rsidRPr="00C7210B">
        <w:rPr>
          <w:rFonts w:ascii="Verdana" w:hAnsi="Verdana"/>
          <w:sz w:val="20"/>
          <w:szCs w:val="20"/>
        </w:rPr>
        <w:t xml:space="preserve"> just how open to constructive challenge and debate are we? Is everyone heard? How far down is visible? It is all about team dynamics and harmony</w:t>
      </w:r>
      <w:r>
        <w:rPr>
          <w:rFonts w:ascii="Verdana" w:hAnsi="Verdana"/>
          <w:sz w:val="20"/>
          <w:szCs w:val="20"/>
        </w:rPr>
        <w:t>.</w:t>
      </w:r>
    </w:p>
    <w:p w:rsidR="001641D7" w:rsidRPr="00C7210B" w:rsidRDefault="001641D7" w:rsidP="001641D7">
      <w:pPr>
        <w:pStyle w:val="ListParagraph"/>
        <w:numPr>
          <w:ilvl w:val="0"/>
          <w:numId w:val="15"/>
        </w:numPr>
        <w:spacing w:line="240" w:lineRule="auto"/>
        <w:rPr>
          <w:rFonts w:ascii="Verdana" w:hAnsi="Verdana"/>
          <w:sz w:val="20"/>
          <w:szCs w:val="20"/>
        </w:rPr>
      </w:pPr>
      <w:r w:rsidRPr="00C7210B">
        <w:rPr>
          <w:rFonts w:ascii="Verdana" w:hAnsi="Verdana"/>
          <w:sz w:val="20"/>
          <w:szCs w:val="20"/>
        </w:rPr>
        <w:t>Strategic review and risk management oversight</w:t>
      </w:r>
      <w:r w:rsidR="005448DE">
        <w:rPr>
          <w:rFonts w:ascii="Verdana" w:hAnsi="Verdana"/>
          <w:sz w:val="20"/>
          <w:szCs w:val="20"/>
        </w:rPr>
        <w:t>.</w:t>
      </w:r>
    </w:p>
    <w:p w:rsidR="001641D7" w:rsidRPr="00C7210B" w:rsidRDefault="001641D7" w:rsidP="001641D7">
      <w:pPr>
        <w:pStyle w:val="ListParagraph"/>
        <w:numPr>
          <w:ilvl w:val="0"/>
          <w:numId w:val="15"/>
        </w:numPr>
        <w:spacing w:line="240" w:lineRule="auto"/>
        <w:rPr>
          <w:rFonts w:ascii="Verdana" w:hAnsi="Verdana"/>
          <w:sz w:val="20"/>
          <w:szCs w:val="20"/>
        </w:rPr>
      </w:pPr>
      <w:r w:rsidRPr="00C7210B">
        <w:rPr>
          <w:rFonts w:ascii="Verdana" w:hAnsi="Verdana"/>
          <w:sz w:val="20"/>
          <w:szCs w:val="20"/>
        </w:rPr>
        <w:t>En</w:t>
      </w:r>
      <w:r w:rsidR="005448DE">
        <w:rPr>
          <w:rFonts w:ascii="Verdana" w:hAnsi="Verdana"/>
          <w:sz w:val="20"/>
          <w:szCs w:val="20"/>
        </w:rPr>
        <w:t>abling the E</w:t>
      </w:r>
      <w:r w:rsidRPr="00C7210B">
        <w:rPr>
          <w:rFonts w:ascii="Verdana" w:hAnsi="Verdana"/>
          <w:sz w:val="20"/>
          <w:szCs w:val="20"/>
        </w:rPr>
        <w:t xml:space="preserve">xecutive </w:t>
      </w:r>
      <w:r w:rsidR="005448DE">
        <w:rPr>
          <w:rFonts w:ascii="Verdana" w:hAnsi="Verdana"/>
          <w:sz w:val="20"/>
          <w:szCs w:val="20"/>
        </w:rPr>
        <w:t xml:space="preserve">team </w:t>
      </w:r>
      <w:r w:rsidRPr="00C7210B">
        <w:rPr>
          <w:rFonts w:ascii="Verdana" w:hAnsi="Verdana"/>
          <w:sz w:val="20"/>
          <w:szCs w:val="20"/>
        </w:rPr>
        <w:t>to take effective action</w:t>
      </w:r>
      <w:r w:rsidR="005448DE">
        <w:rPr>
          <w:rFonts w:ascii="Verdana" w:hAnsi="Verdana"/>
          <w:sz w:val="20"/>
          <w:szCs w:val="20"/>
        </w:rPr>
        <w:t>.</w:t>
      </w:r>
    </w:p>
    <w:p w:rsidR="001641D7" w:rsidRPr="00C7210B" w:rsidRDefault="001641D7" w:rsidP="001641D7">
      <w:pPr>
        <w:pStyle w:val="ListParagraph"/>
        <w:numPr>
          <w:ilvl w:val="0"/>
          <w:numId w:val="15"/>
        </w:numPr>
        <w:spacing w:line="240" w:lineRule="auto"/>
        <w:rPr>
          <w:rFonts w:ascii="Verdana" w:hAnsi="Verdana"/>
          <w:sz w:val="20"/>
          <w:szCs w:val="20"/>
        </w:rPr>
      </w:pPr>
      <w:r w:rsidRPr="00C7210B">
        <w:rPr>
          <w:rFonts w:ascii="Verdana" w:hAnsi="Verdana"/>
          <w:sz w:val="20"/>
          <w:szCs w:val="20"/>
        </w:rPr>
        <w:t xml:space="preserve">Limiting hubris and </w:t>
      </w:r>
      <w:r w:rsidR="005448DE">
        <w:rPr>
          <w:rFonts w:ascii="Verdana" w:hAnsi="Verdana"/>
          <w:sz w:val="20"/>
          <w:szCs w:val="20"/>
        </w:rPr>
        <w:t xml:space="preserve">striking the </w:t>
      </w:r>
      <w:r w:rsidRPr="00C7210B">
        <w:rPr>
          <w:rFonts w:ascii="Verdana" w:hAnsi="Verdana"/>
          <w:sz w:val="20"/>
          <w:szCs w:val="20"/>
        </w:rPr>
        <w:t>right balance of confidence and humility</w:t>
      </w:r>
      <w:r w:rsidR="005448DE">
        <w:rPr>
          <w:rFonts w:ascii="Verdana" w:hAnsi="Verdana"/>
          <w:sz w:val="20"/>
          <w:szCs w:val="20"/>
        </w:rPr>
        <w:t>.</w:t>
      </w:r>
    </w:p>
    <w:p w:rsidR="001641D7" w:rsidRPr="00C7210B" w:rsidRDefault="001641D7" w:rsidP="001641D7">
      <w:pPr>
        <w:pStyle w:val="ListParagraph"/>
        <w:numPr>
          <w:ilvl w:val="0"/>
          <w:numId w:val="15"/>
        </w:numPr>
        <w:spacing w:line="240" w:lineRule="auto"/>
        <w:rPr>
          <w:rFonts w:ascii="Verdana" w:hAnsi="Verdana"/>
          <w:sz w:val="20"/>
          <w:szCs w:val="20"/>
        </w:rPr>
      </w:pPr>
      <w:r w:rsidRPr="00C7210B">
        <w:rPr>
          <w:rFonts w:ascii="Verdana" w:hAnsi="Verdana"/>
          <w:sz w:val="20"/>
          <w:szCs w:val="20"/>
        </w:rPr>
        <w:t>Managing communications with markets and stakeholders</w:t>
      </w:r>
      <w:r w:rsidR="005448DE">
        <w:rPr>
          <w:rFonts w:ascii="Verdana" w:hAnsi="Verdana"/>
          <w:sz w:val="20"/>
          <w:szCs w:val="20"/>
        </w:rPr>
        <w:t>.</w:t>
      </w:r>
    </w:p>
    <w:p w:rsidR="001641D7" w:rsidRPr="00C7210B" w:rsidRDefault="001641D7" w:rsidP="001641D7">
      <w:pPr>
        <w:pStyle w:val="ListParagraph"/>
        <w:numPr>
          <w:ilvl w:val="0"/>
          <w:numId w:val="15"/>
        </w:numPr>
        <w:spacing w:line="240" w:lineRule="auto"/>
        <w:rPr>
          <w:rFonts w:ascii="Verdana" w:hAnsi="Verdana"/>
          <w:sz w:val="20"/>
          <w:szCs w:val="20"/>
        </w:rPr>
      </w:pPr>
      <w:r w:rsidRPr="00C7210B">
        <w:rPr>
          <w:rFonts w:ascii="Verdana" w:hAnsi="Verdana"/>
          <w:sz w:val="20"/>
          <w:szCs w:val="20"/>
        </w:rPr>
        <w:t>Stress testing and constr</w:t>
      </w:r>
      <w:r w:rsidR="005448DE">
        <w:rPr>
          <w:rFonts w:ascii="Verdana" w:hAnsi="Verdana"/>
          <w:sz w:val="20"/>
          <w:szCs w:val="20"/>
        </w:rPr>
        <w:t>uctively challenging to ensure E</w:t>
      </w:r>
      <w:r w:rsidRPr="00C7210B">
        <w:rPr>
          <w:rFonts w:ascii="Verdana" w:hAnsi="Verdana"/>
          <w:sz w:val="20"/>
          <w:szCs w:val="20"/>
        </w:rPr>
        <w:t>xecutive team have performed</w:t>
      </w:r>
      <w:r w:rsidR="005448DE">
        <w:rPr>
          <w:rFonts w:ascii="Verdana" w:hAnsi="Verdana"/>
          <w:sz w:val="20"/>
          <w:szCs w:val="20"/>
        </w:rPr>
        <w:t>.</w:t>
      </w:r>
    </w:p>
    <w:p w:rsidR="00BB314C" w:rsidRPr="00C7210B" w:rsidRDefault="00BB314C" w:rsidP="00BB314C">
      <w:pPr>
        <w:pStyle w:val="ListParagraph"/>
        <w:numPr>
          <w:ilvl w:val="0"/>
          <w:numId w:val="17"/>
        </w:numPr>
        <w:spacing w:line="240" w:lineRule="auto"/>
        <w:rPr>
          <w:rFonts w:ascii="Verdana" w:hAnsi="Verdana"/>
          <w:sz w:val="20"/>
          <w:szCs w:val="20"/>
        </w:rPr>
      </w:pPr>
      <w:r w:rsidRPr="00C7210B">
        <w:rPr>
          <w:rFonts w:ascii="Verdana" w:hAnsi="Verdana"/>
          <w:sz w:val="20"/>
          <w:szCs w:val="20"/>
        </w:rPr>
        <w:t>Being happy for others to take the credit</w:t>
      </w:r>
      <w:r w:rsidR="005448DE">
        <w:rPr>
          <w:rFonts w:ascii="Verdana" w:hAnsi="Verdana"/>
          <w:sz w:val="20"/>
          <w:szCs w:val="20"/>
        </w:rPr>
        <w:t>.</w:t>
      </w:r>
    </w:p>
    <w:p w:rsidR="00BB314C" w:rsidRPr="00C7210B" w:rsidRDefault="00BB314C" w:rsidP="00BB314C">
      <w:pPr>
        <w:pStyle w:val="ListParagraph"/>
        <w:numPr>
          <w:ilvl w:val="0"/>
          <w:numId w:val="17"/>
        </w:numPr>
        <w:spacing w:line="240" w:lineRule="auto"/>
        <w:rPr>
          <w:rFonts w:ascii="Verdana" w:hAnsi="Verdana"/>
          <w:sz w:val="20"/>
          <w:szCs w:val="20"/>
        </w:rPr>
      </w:pPr>
      <w:r w:rsidRPr="00C7210B">
        <w:rPr>
          <w:rFonts w:ascii="Verdana" w:hAnsi="Verdana"/>
          <w:sz w:val="20"/>
          <w:szCs w:val="20"/>
        </w:rPr>
        <w:t>Putting the company’s interest ahead of everything else</w:t>
      </w:r>
      <w:r w:rsidR="005448DE">
        <w:rPr>
          <w:rFonts w:ascii="Verdana" w:hAnsi="Verdana"/>
          <w:sz w:val="20"/>
          <w:szCs w:val="20"/>
        </w:rPr>
        <w:t>.</w:t>
      </w:r>
    </w:p>
    <w:p w:rsidR="00BB314C" w:rsidRPr="00C7210B" w:rsidRDefault="00BB314C" w:rsidP="00BB314C">
      <w:pPr>
        <w:pStyle w:val="ListParagraph"/>
        <w:numPr>
          <w:ilvl w:val="0"/>
          <w:numId w:val="17"/>
        </w:numPr>
        <w:spacing w:line="240" w:lineRule="auto"/>
        <w:rPr>
          <w:rFonts w:ascii="Verdana" w:hAnsi="Verdana"/>
          <w:sz w:val="20"/>
          <w:szCs w:val="20"/>
        </w:rPr>
      </w:pPr>
      <w:r w:rsidRPr="00C7210B">
        <w:rPr>
          <w:rFonts w:ascii="Verdana" w:hAnsi="Verdana"/>
          <w:sz w:val="20"/>
          <w:szCs w:val="20"/>
        </w:rPr>
        <w:t>Being the invisible hand</w:t>
      </w:r>
      <w:r w:rsidR="005448DE">
        <w:rPr>
          <w:rFonts w:ascii="Verdana" w:hAnsi="Verdana"/>
          <w:sz w:val="20"/>
          <w:szCs w:val="20"/>
        </w:rPr>
        <w:t>.</w:t>
      </w:r>
    </w:p>
    <w:p w:rsidR="005B39BC" w:rsidRDefault="00BB314C" w:rsidP="00BB314C">
      <w:pPr>
        <w:pStyle w:val="ListParagraph"/>
        <w:numPr>
          <w:ilvl w:val="0"/>
          <w:numId w:val="17"/>
        </w:numPr>
        <w:spacing w:line="240" w:lineRule="auto"/>
        <w:rPr>
          <w:rFonts w:ascii="Verdana" w:hAnsi="Verdana"/>
          <w:sz w:val="20"/>
          <w:szCs w:val="20"/>
        </w:rPr>
      </w:pPr>
      <w:r>
        <w:rPr>
          <w:rFonts w:ascii="Verdana" w:hAnsi="Verdana"/>
          <w:sz w:val="20"/>
          <w:szCs w:val="20"/>
        </w:rPr>
        <w:t>Identifying and dealing with u</w:t>
      </w:r>
      <w:r w:rsidRPr="00C7210B">
        <w:rPr>
          <w:rFonts w:ascii="Verdana" w:hAnsi="Verdana"/>
          <w:sz w:val="20"/>
          <w:szCs w:val="20"/>
        </w:rPr>
        <w:t>nderperformance factors</w:t>
      </w:r>
      <w:r w:rsidR="005448DE">
        <w:rPr>
          <w:rFonts w:ascii="Verdana" w:hAnsi="Verdana"/>
          <w:sz w:val="20"/>
          <w:szCs w:val="20"/>
        </w:rPr>
        <w:t>.</w:t>
      </w:r>
      <w:r w:rsidRPr="00C7210B">
        <w:rPr>
          <w:rFonts w:ascii="Verdana" w:hAnsi="Verdana"/>
          <w:sz w:val="20"/>
          <w:szCs w:val="20"/>
        </w:rPr>
        <w:t xml:space="preserve"> </w:t>
      </w:r>
    </w:p>
    <w:p w:rsidR="00BB314C" w:rsidRPr="005B39BC" w:rsidRDefault="005B39BC" w:rsidP="00BB314C">
      <w:pPr>
        <w:pStyle w:val="ListParagraph"/>
        <w:numPr>
          <w:ilvl w:val="0"/>
          <w:numId w:val="17"/>
        </w:numPr>
        <w:spacing w:line="240" w:lineRule="auto"/>
        <w:rPr>
          <w:rFonts w:ascii="Verdana" w:hAnsi="Verdana"/>
          <w:sz w:val="20"/>
          <w:szCs w:val="20"/>
        </w:rPr>
      </w:pPr>
      <w:r>
        <w:rPr>
          <w:rFonts w:ascii="Verdana" w:hAnsi="Verdana"/>
          <w:sz w:val="20"/>
          <w:szCs w:val="20"/>
        </w:rPr>
        <w:t>An innate ability to “d</w:t>
      </w:r>
      <w:r w:rsidRPr="005B39BC">
        <w:rPr>
          <w:rFonts w:ascii="Verdana" w:hAnsi="Verdana"/>
          <w:color w:val="242424"/>
          <w:sz w:val="20"/>
          <w:szCs w:val="20"/>
        </w:rPr>
        <w:t>o unto others as you would have done unto you</w:t>
      </w:r>
      <w:r>
        <w:rPr>
          <w:rFonts w:ascii="Verdana" w:hAnsi="Verdana"/>
          <w:color w:val="242424"/>
          <w:sz w:val="20"/>
          <w:szCs w:val="20"/>
        </w:rPr>
        <w:t>” as productive b</w:t>
      </w:r>
      <w:r w:rsidRPr="005B39BC">
        <w:rPr>
          <w:rFonts w:ascii="Verdana" w:hAnsi="Verdana"/>
          <w:color w:val="242424"/>
          <w:sz w:val="20"/>
          <w:szCs w:val="20"/>
        </w:rPr>
        <w:t>usiness is all about relationships</w:t>
      </w:r>
      <w:r>
        <w:rPr>
          <w:rFonts w:ascii="Verdana" w:hAnsi="Verdana"/>
          <w:color w:val="242424"/>
          <w:sz w:val="20"/>
          <w:szCs w:val="20"/>
        </w:rPr>
        <w:t>.</w:t>
      </w:r>
    </w:p>
    <w:p w:rsidR="00CB0720" w:rsidRPr="005C2837" w:rsidRDefault="00CB0720" w:rsidP="00C7210B">
      <w:pPr>
        <w:spacing w:line="240" w:lineRule="auto"/>
        <w:rPr>
          <w:rFonts w:ascii="Verdana" w:hAnsi="Verdana"/>
          <w:sz w:val="20"/>
          <w:szCs w:val="20"/>
        </w:rPr>
      </w:pPr>
      <w:r w:rsidRPr="005C2837">
        <w:rPr>
          <w:rFonts w:ascii="Verdana" w:hAnsi="Verdana"/>
          <w:sz w:val="20"/>
          <w:szCs w:val="20"/>
        </w:rPr>
        <w:t>The principle considerations of Chairmanship are clear...the difficulty is putting them into practice</w:t>
      </w:r>
      <w:r w:rsidR="00A13BA2">
        <w:rPr>
          <w:rFonts w:ascii="Verdana" w:hAnsi="Verdana"/>
          <w:sz w:val="20"/>
          <w:szCs w:val="20"/>
        </w:rPr>
        <w:t>.</w:t>
      </w:r>
    </w:p>
    <w:p w:rsidR="00CB0720" w:rsidRPr="005C2837" w:rsidRDefault="00CB0720" w:rsidP="005C2837">
      <w:pPr>
        <w:spacing w:line="240" w:lineRule="auto"/>
        <w:rPr>
          <w:rFonts w:ascii="Verdana" w:hAnsi="Verdana"/>
          <w:sz w:val="20"/>
          <w:szCs w:val="20"/>
        </w:rPr>
      </w:pPr>
      <w:r w:rsidRPr="005448DE">
        <w:rPr>
          <w:rFonts w:ascii="Verdana" w:hAnsi="Verdana"/>
          <w:b/>
          <w:sz w:val="20"/>
          <w:szCs w:val="20"/>
        </w:rPr>
        <w:t>Good Chairmanship can go unremarked...</w:t>
      </w:r>
      <w:r w:rsidRPr="005C2837">
        <w:rPr>
          <w:rFonts w:ascii="Verdana" w:hAnsi="Verdana"/>
          <w:sz w:val="20"/>
          <w:szCs w:val="20"/>
        </w:rPr>
        <w:t>and is always more difficult than it appears</w:t>
      </w:r>
      <w:r w:rsidR="00A13BA2">
        <w:rPr>
          <w:rFonts w:ascii="Verdana" w:hAnsi="Verdana"/>
          <w:sz w:val="20"/>
          <w:szCs w:val="20"/>
        </w:rPr>
        <w:t>.</w:t>
      </w:r>
    </w:p>
    <w:p w:rsidR="00CB0720" w:rsidRPr="005C2837" w:rsidRDefault="00CB0720" w:rsidP="005C2837">
      <w:pPr>
        <w:spacing w:line="240" w:lineRule="auto"/>
        <w:rPr>
          <w:rFonts w:ascii="Verdana" w:hAnsi="Verdana"/>
          <w:sz w:val="20"/>
          <w:szCs w:val="20"/>
        </w:rPr>
      </w:pPr>
      <w:r w:rsidRPr="005C2837">
        <w:rPr>
          <w:rFonts w:ascii="Verdana" w:hAnsi="Verdana"/>
          <w:sz w:val="20"/>
          <w:szCs w:val="20"/>
        </w:rPr>
        <w:t xml:space="preserve">Good Chairmanship is the culmination of learning from </w:t>
      </w:r>
      <w:r w:rsidR="005C2837">
        <w:rPr>
          <w:rFonts w:ascii="Verdana" w:hAnsi="Verdana"/>
          <w:sz w:val="20"/>
          <w:szCs w:val="20"/>
        </w:rPr>
        <w:t xml:space="preserve">experience: ‘the all-rounder of </w:t>
      </w:r>
      <w:proofErr w:type="gramStart"/>
      <w:r w:rsidRPr="005C2837">
        <w:rPr>
          <w:rFonts w:ascii="Verdana" w:hAnsi="Verdana"/>
          <w:sz w:val="20"/>
          <w:szCs w:val="20"/>
        </w:rPr>
        <w:t>all-rounders’</w:t>
      </w:r>
      <w:proofErr w:type="gramEnd"/>
      <w:r w:rsidR="005448DE">
        <w:rPr>
          <w:rFonts w:ascii="Verdana" w:hAnsi="Verdana"/>
          <w:sz w:val="20"/>
          <w:szCs w:val="20"/>
        </w:rPr>
        <w:t>.</w:t>
      </w:r>
    </w:p>
    <w:p w:rsidR="00BB314C" w:rsidRDefault="00CB0720" w:rsidP="005C2837">
      <w:pPr>
        <w:spacing w:line="240" w:lineRule="auto"/>
        <w:rPr>
          <w:rFonts w:ascii="Verdana" w:hAnsi="Verdana"/>
          <w:sz w:val="20"/>
          <w:szCs w:val="20"/>
        </w:rPr>
      </w:pPr>
      <w:r w:rsidRPr="005C2837">
        <w:rPr>
          <w:rFonts w:ascii="Verdana" w:hAnsi="Verdana"/>
          <w:sz w:val="20"/>
          <w:szCs w:val="20"/>
        </w:rPr>
        <w:t xml:space="preserve">Areas where Boards </w:t>
      </w:r>
      <w:r w:rsidR="001641D7">
        <w:rPr>
          <w:rFonts w:ascii="Verdana" w:hAnsi="Verdana"/>
          <w:sz w:val="20"/>
          <w:szCs w:val="20"/>
        </w:rPr>
        <w:t xml:space="preserve">are </w:t>
      </w:r>
      <w:r w:rsidRPr="005C2837">
        <w:rPr>
          <w:rFonts w:ascii="Verdana" w:hAnsi="Verdana"/>
          <w:sz w:val="20"/>
          <w:szCs w:val="20"/>
        </w:rPr>
        <w:t>not working well are generally due to a lack of trust and respect</w:t>
      </w:r>
      <w:r w:rsidR="005448DE">
        <w:rPr>
          <w:rFonts w:ascii="Verdana" w:hAnsi="Verdana"/>
          <w:sz w:val="20"/>
          <w:szCs w:val="20"/>
        </w:rPr>
        <w:t xml:space="preserve"> plus either the wrong or ineffective Non-Executive Directors.</w:t>
      </w:r>
    </w:p>
    <w:p w:rsidR="00560E75" w:rsidRPr="00560E75" w:rsidRDefault="00560E75" w:rsidP="00560E75">
      <w:pPr>
        <w:spacing w:line="240" w:lineRule="auto"/>
        <w:rPr>
          <w:rFonts w:ascii="Verdana" w:hAnsi="Verdana"/>
          <w:b/>
          <w:sz w:val="20"/>
          <w:szCs w:val="20"/>
        </w:rPr>
      </w:pPr>
      <w:r>
        <w:rPr>
          <w:rFonts w:ascii="Verdana" w:hAnsi="Verdana"/>
          <w:b/>
          <w:sz w:val="20"/>
          <w:szCs w:val="20"/>
        </w:rPr>
        <w:t>The C</w:t>
      </w:r>
      <w:r w:rsidRPr="00560E75">
        <w:rPr>
          <w:rFonts w:ascii="Verdana" w:hAnsi="Verdana"/>
          <w:b/>
          <w:sz w:val="20"/>
          <w:szCs w:val="20"/>
        </w:rPr>
        <w:t xml:space="preserve">hairman should: </w:t>
      </w:r>
    </w:p>
    <w:p w:rsidR="00560E75" w:rsidRDefault="00560E75" w:rsidP="00560E75">
      <w:pPr>
        <w:numPr>
          <w:ilvl w:val="0"/>
          <w:numId w:val="19"/>
        </w:numPr>
        <w:spacing w:line="240" w:lineRule="auto"/>
        <w:contextualSpacing/>
        <w:rPr>
          <w:rFonts w:ascii="Verdana" w:hAnsi="Verdana"/>
          <w:sz w:val="20"/>
          <w:szCs w:val="20"/>
        </w:rPr>
      </w:pPr>
      <w:r w:rsidRPr="00560E75">
        <w:rPr>
          <w:rFonts w:ascii="Verdana" w:hAnsi="Verdana"/>
          <w:sz w:val="20"/>
          <w:szCs w:val="20"/>
        </w:rPr>
        <w:t>Act as a bu</w:t>
      </w:r>
      <w:r>
        <w:rPr>
          <w:rFonts w:ascii="Verdana" w:hAnsi="Verdana"/>
          <w:sz w:val="20"/>
          <w:szCs w:val="20"/>
        </w:rPr>
        <w:t>ffer between the CEO and other B</w:t>
      </w:r>
      <w:r w:rsidRPr="00560E75">
        <w:rPr>
          <w:rFonts w:ascii="Verdana" w:hAnsi="Verdana"/>
          <w:sz w:val="20"/>
          <w:szCs w:val="20"/>
        </w:rPr>
        <w:t xml:space="preserve">oard members as well as investors. For this reason, it is important that the Chairman is truly independent and not a crony of the CEO. </w:t>
      </w:r>
    </w:p>
    <w:p w:rsidR="00481D6A" w:rsidRPr="00560E75" w:rsidRDefault="00481D6A" w:rsidP="00560E75">
      <w:pPr>
        <w:numPr>
          <w:ilvl w:val="0"/>
          <w:numId w:val="19"/>
        </w:numPr>
        <w:spacing w:line="240" w:lineRule="auto"/>
        <w:contextualSpacing/>
        <w:rPr>
          <w:rFonts w:ascii="Verdana" w:hAnsi="Verdana"/>
          <w:sz w:val="20"/>
          <w:szCs w:val="20"/>
        </w:rPr>
      </w:pPr>
      <w:r>
        <w:rPr>
          <w:rFonts w:ascii="Verdana" w:hAnsi="Verdana"/>
          <w:sz w:val="20"/>
          <w:szCs w:val="20"/>
        </w:rPr>
        <w:t>Have the ability to effectively listen to the CEO.</w:t>
      </w:r>
    </w:p>
    <w:p w:rsidR="00560E75" w:rsidRPr="00560E75" w:rsidRDefault="007D4E2F" w:rsidP="00560E75">
      <w:pPr>
        <w:numPr>
          <w:ilvl w:val="0"/>
          <w:numId w:val="19"/>
        </w:numPr>
        <w:spacing w:line="240" w:lineRule="auto"/>
        <w:contextualSpacing/>
        <w:rPr>
          <w:rFonts w:ascii="Verdana" w:hAnsi="Verdana"/>
          <w:sz w:val="20"/>
          <w:szCs w:val="20"/>
        </w:rPr>
      </w:pPr>
      <w:r>
        <w:rPr>
          <w:rFonts w:ascii="Verdana" w:hAnsi="Verdana"/>
          <w:sz w:val="20"/>
          <w:szCs w:val="20"/>
        </w:rPr>
        <w:t xml:space="preserve">Be aware of </w:t>
      </w:r>
      <w:r w:rsidR="00560E75" w:rsidRPr="00560E75">
        <w:rPr>
          <w:rFonts w:ascii="Verdana" w:hAnsi="Verdana"/>
          <w:sz w:val="20"/>
          <w:szCs w:val="20"/>
        </w:rPr>
        <w:t xml:space="preserve">the </w:t>
      </w:r>
      <w:r>
        <w:rPr>
          <w:rFonts w:ascii="Verdana" w:hAnsi="Verdana"/>
          <w:sz w:val="20"/>
          <w:szCs w:val="20"/>
        </w:rPr>
        <w:t xml:space="preserve">problems </w:t>
      </w:r>
      <w:r w:rsidR="00560E75" w:rsidRPr="00560E75">
        <w:rPr>
          <w:rFonts w:ascii="Verdana" w:hAnsi="Verdana"/>
          <w:sz w:val="20"/>
          <w:szCs w:val="20"/>
        </w:rPr>
        <w:t xml:space="preserve">of </w:t>
      </w:r>
      <w:r>
        <w:rPr>
          <w:rFonts w:ascii="Verdana" w:hAnsi="Verdana"/>
          <w:sz w:val="20"/>
          <w:szCs w:val="20"/>
        </w:rPr>
        <w:t>having a B</w:t>
      </w:r>
      <w:r w:rsidR="00560E75" w:rsidRPr="00560E75">
        <w:rPr>
          <w:rFonts w:ascii="Verdana" w:hAnsi="Verdana"/>
          <w:sz w:val="20"/>
          <w:szCs w:val="20"/>
        </w:rPr>
        <w:t xml:space="preserve">oard packed with the </w:t>
      </w:r>
      <w:r>
        <w:rPr>
          <w:rFonts w:ascii="Verdana" w:hAnsi="Verdana"/>
          <w:sz w:val="20"/>
          <w:szCs w:val="20"/>
        </w:rPr>
        <w:t xml:space="preserve">Chair or </w:t>
      </w:r>
      <w:r w:rsidR="00560E75" w:rsidRPr="00560E75">
        <w:rPr>
          <w:rFonts w:ascii="Verdana" w:hAnsi="Verdana"/>
          <w:sz w:val="20"/>
          <w:szCs w:val="20"/>
        </w:rPr>
        <w:t>CEO’s appointees</w:t>
      </w:r>
      <w:r>
        <w:rPr>
          <w:rFonts w:ascii="Verdana" w:hAnsi="Verdana"/>
          <w:sz w:val="20"/>
          <w:szCs w:val="20"/>
        </w:rPr>
        <w:t xml:space="preserve"> and seek to prevent this</w:t>
      </w:r>
      <w:r w:rsidR="00560E75" w:rsidRPr="00560E75">
        <w:rPr>
          <w:rFonts w:ascii="Verdana" w:hAnsi="Verdana"/>
          <w:sz w:val="20"/>
          <w:szCs w:val="20"/>
        </w:rPr>
        <w:t>.</w:t>
      </w:r>
      <w:r w:rsidRPr="007D4E2F">
        <w:rPr>
          <w:rFonts w:ascii="Verdana" w:hAnsi="Verdana"/>
          <w:sz w:val="20"/>
          <w:szCs w:val="20"/>
        </w:rPr>
        <w:t xml:space="preserve"> </w:t>
      </w:r>
      <w:r>
        <w:rPr>
          <w:rFonts w:ascii="Verdana" w:hAnsi="Verdana"/>
          <w:sz w:val="20"/>
          <w:szCs w:val="20"/>
        </w:rPr>
        <w:t>The Chair should engage with the company investors</w:t>
      </w:r>
      <w:r w:rsidRPr="00560E75">
        <w:rPr>
          <w:rFonts w:ascii="Verdana" w:hAnsi="Verdana"/>
          <w:sz w:val="20"/>
          <w:szCs w:val="20"/>
        </w:rPr>
        <w:t xml:space="preserve"> </w:t>
      </w:r>
      <w:r>
        <w:rPr>
          <w:rFonts w:ascii="Verdana" w:hAnsi="Verdana"/>
          <w:sz w:val="20"/>
          <w:szCs w:val="20"/>
        </w:rPr>
        <w:t>&amp; shareholders to ensure that the Non Execs are truly independent so that they can function effectively.</w:t>
      </w:r>
      <w:r w:rsidR="00560E75" w:rsidRPr="00560E75">
        <w:rPr>
          <w:rFonts w:ascii="Verdana" w:hAnsi="Verdana"/>
          <w:sz w:val="20"/>
          <w:szCs w:val="20"/>
        </w:rPr>
        <w:t xml:space="preserve"> </w:t>
      </w:r>
    </w:p>
    <w:p w:rsidR="00560E75" w:rsidRPr="007D4E2F" w:rsidRDefault="00560E75" w:rsidP="007D4E2F">
      <w:pPr>
        <w:numPr>
          <w:ilvl w:val="0"/>
          <w:numId w:val="19"/>
        </w:numPr>
        <w:spacing w:line="240" w:lineRule="auto"/>
        <w:contextualSpacing/>
        <w:rPr>
          <w:rFonts w:ascii="Verdana" w:hAnsi="Verdana"/>
          <w:sz w:val="20"/>
          <w:szCs w:val="20"/>
        </w:rPr>
      </w:pPr>
      <w:r w:rsidRPr="00560E75">
        <w:rPr>
          <w:rFonts w:ascii="Verdana" w:hAnsi="Verdana"/>
          <w:sz w:val="20"/>
          <w:szCs w:val="20"/>
        </w:rPr>
        <w:t>In venture-backed businesses there are often stresses bet</w:t>
      </w:r>
      <w:r w:rsidR="005448DE">
        <w:rPr>
          <w:rFonts w:ascii="Verdana" w:hAnsi="Verdana"/>
          <w:sz w:val="20"/>
          <w:szCs w:val="20"/>
        </w:rPr>
        <w:t>ween investors and E</w:t>
      </w:r>
      <w:r w:rsidRPr="00560E75">
        <w:rPr>
          <w:rFonts w:ascii="Verdana" w:hAnsi="Verdana"/>
          <w:sz w:val="20"/>
          <w:szCs w:val="20"/>
        </w:rPr>
        <w:t>xecutives</w:t>
      </w:r>
      <w:r w:rsidR="007D4E2F">
        <w:rPr>
          <w:rFonts w:ascii="Verdana" w:hAnsi="Verdana"/>
          <w:sz w:val="20"/>
          <w:szCs w:val="20"/>
        </w:rPr>
        <w:t xml:space="preserve"> which an alert Chair will seek to resolve </w:t>
      </w:r>
      <w:r w:rsidRPr="007D4E2F">
        <w:rPr>
          <w:rFonts w:ascii="Verdana" w:hAnsi="Verdana"/>
          <w:sz w:val="20"/>
          <w:szCs w:val="20"/>
        </w:rPr>
        <w:t>in the most constructive way.</w:t>
      </w:r>
    </w:p>
    <w:p w:rsidR="00560E75" w:rsidRPr="00560E75" w:rsidRDefault="00AD0E1C" w:rsidP="00560E75">
      <w:pPr>
        <w:numPr>
          <w:ilvl w:val="0"/>
          <w:numId w:val="19"/>
        </w:numPr>
        <w:spacing w:line="240" w:lineRule="auto"/>
        <w:contextualSpacing/>
        <w:rPr>
          <w:rFonts w:ascii="Verdana" w:hAnsi="Verdana"/>
          <w:sz w:val="20"/>
          <w:szCs w:val="20"/>
        </w:rPr>
      </w:pPr>
      <w:r>
        <w:rPr>
          <w:rFonts w:ascii="Verdana" w:hAnsi="Verdana"/>
          <w:sz w:val="20"/>
          <w:szCs w:val="20"/>
        </w:rPr>
        <w:t>Be neutral and at all costs</w:t>
      </w:r>
      <w:r w:rsidR="007D4E2F">
        <w:rPr>
          <w:rFonts w:ascii="Verdana" w:hAnsi="Verdana"/>
          <w:sz w:val="20"/>
          <w:szCs w:val="20"/>
        </w:rPr>
        <w:t xml:space="preserve"> </w:t>
      </w:r>
      <w:r w:rsidR="00560E75">
        <w:rPr>
          <w:rFonts w:ascii="Verdana" w:hAnsi="Verdana"/>
          <w:sz w:val="20"/>
          <w:szCs w:val="20"/>
        </w:rPr>
        <w:t xml:space="preserve">to avoid and prevent </w:t>
      </w:r>
      <w:r w:rsidR="00560E75" w:rsidRPr="00560E75">
        <w:rPr>
          <w:rFonts w:ascii="Verdana" w:hAnsi="Verdana"/>
          <w:sz w:val="20"/>
          <w:szCs w:val="20"/>
        </w:rPr>
        <w:t>conflict</w:t>
      </w:r>
      <w:r w:rsidR="00560E75">
        <w:rPr>
          <w:rFonts w:ascii="Verdana" w:hAnsi="Verdana"/>
          <w:sz w:val="20"/>
          <w:szCs w:val="20"/>
        </w:rPr>
        <w:t>s</w:t>
      </w:r>
      <w:r w:rsidR="00560E75" w:rsidRPr="00560E75">
        <w:rPr>
          <w:rFonts w:ascii="Verdana" w:hAnsi="Verdana"/>
          <w:sz w:val="20"/>
          <w:szCs w:val="20"/>
        </w:rPr>
        <w:t xml:space="preserve"> of interest. </w:t>
      </w:r>
    </w:p>
    <w:p w:rsidR="00560E75" w:rsidRDefault="00560E75" w:rsidP="00560E75">
      <w:pPr>
        <w:numPr>
          <w:ilvl w:val="0"/>
          <w:numId w:val="19"/>
        </w:numPr>
        <w:spacing w:line="240" w:lineRule="auto"/>
        <w:contextualSpacing/>
        <w:rPr>
          <w:rFonts w:ascii="Verdana" w:hAnsi="Verdana"/>
          <w:sz w:val="20"/>
          <w:szCs w:val="20"/>
        </w:rPr>
      </w:pPr>
      <w:r w:rsidRPr="00560E75">
        <w:rPr>
          <w:rFonts w:ascii="Verdana" w:hAnsi="Verdana"/>
          <w:sz w:val="20"/>
          <w:szCs w:val="20"/>
        </w:rPr>
        <w:t xml:space="preserve">Understand the </w:t>
      </w:r>
      <w:hyperlink r:id="rId12" w:history="1">
        <w:r w:rsidRPr="00560E75">
          <w:rPr>
            <w:rFonts w:ascii="Verdana" w:hAnsi="Verdana"/>
            <w:sz w:val="20"/>
            <w:szCs w:val="20"/>
          </w:rPr>
          <w:t>business</w:t>
        </w:r>
      </w:hyperlink>
      <w:r>
        <w:rPr>
          <w:rFonts w:ascii="Verdana" w:hAnsi="Verdana"/>
          <w:sz w:val="20"/>
          <w:szCs w:val="20"/>
        </w:rPr>
        <w:t xml:space="preserve"> – sector experience is usually beneficial but not essential for an effective Chairman although the Chairmen of the UK Banks leading up to the financial crisis might well have performed better if they had been from a banking background.</w:t>
      </w:r>
    </w:p>
    <w:p w:rsidR="00AD0E1C" w:rsidRPr="00AD0E1C" w:rsidRDefault="007D4E2F" w:rsidP="00560E75">
      <w:pPr>
        <w:numPr>
          <w:ilvl w:val="0"/>
          <w:numId w:val="19"/>
        </w:numPr>
        <w:spacing w:line="240" w:lineRule="auto"/>
        <w:contextualSpacing/>
        <w:rPr>
          <w:rFonts w:ascii="Verdana" w:hAnsi="Verdana"/>
          <w:sz w:val="20"/>
          <w:szCs w:val="20"/>
        </w:rPr>
      </w:pPr>
      <w:r>
        <w:rPr>
          <w:rFonts w:ascii="Verdana" w:hAnsi="Verdana"/>
          <w:color w:val="242424"/>
          <w:sz w:val="20"/>
          <w:szCs w:val="20"/>
        </w:rPr>
        <w:t>Ensure that the Non-E</w:t>
      </w:r>
      <w:r w:rsidRPr="007D4E2F">
        <w:rPr>
          <w:rFonts w:ascii="Verdana" w:hAnsi="Verdana"/>
          <w:color w:val="242424"/>
          <w:sz w:val="20"/>
          <w:szCs w:val="20"/>
        </w:rPr>
        <w:t xml:space="preserve">xecutive </w:t>
      </w:r>
      <w:r>
        <w:rPr>
          <w:rFonts w:ascii="Verdana" w:hAnsi="Verdana"/>
          <w:color w:val="242424"/>
          <w:sz w:val="20"/>
          <w:szCs w:val="20"/>
        </w:rPr>
        <w:t>Directors on the B</w:t>
      </w:r>
      <w:r w:rsidRPr="007D4E2F">
        <w:rPr>
          <w:rFonts w:ascii="Verdana" w:hAnsi="Verdana"/>
          <w:color w:val="242424"/>
          <w:sz w:val="20"/>
          <w:szCs w:val="20"/>
        </w:rPr>
        <w:t xml:space="preserve">oard </w:t>
      </w:r>
      <w:r>
        <w:rPr>
          <w:rFonts w:ascii="Verdana" w:hAnsi="Verdana"/>
          <w:color w:val="242424"/>
          <w:sz w:val="20"/>
          <w:szCs w:val="20"/>
        </w:rPr>
        <w:t>have sufficient time at their disposal (not more than 3-4 other roles) to understand the business and contribute</w:t>
      </w:r>
      <w:r w:rsidR="00AD0E1C">
        <w:rPr>
          <w:rFonts w:ascii="Verdana" w:hAnsi="Verdana"/>
          <w:color w:val="242424"/>
          <w:sz w:val="20"/>
          <w:szCs w:val="20"/>
        </w:rPr>
        <w:t>.</w:t>
      </w:r>
    </w:p>
    <w:p w:rsidR="007D4E2F" w:rsidRPr="007D4E2F" w:rsidRDefault="00AD0E1C" w:rsidP="00560E75">
      <w:pPr>
        <w:numPr>
          <w:ilvl w:val="0"/>
          <w:numId w:val="19"/>
        </w:numPr>
        <w:spacing w:line="240" w:lineRule="auto"/>
        <w:contextualSpacing/>
        <w:rPr>
          <w:rFonts w:ascii="Verdana" w:hAnsi="Verdana"/>
          <w:sz w:val="20"/>
          <w:szCs w:val="20"/>
        </w:rPr>
      </w:pPr>
      <w:r>
        <w:rPr>
          <w:rFonts w:ascii="Verdana" w:hAnsi="Verdana"/>
          <w:color w:val="242424"/>
          <w:sz w:val="20"/>
          <w:szCs w:val="20"/>
        </w:rPr>
        <w:lastRenderedPageBreak/>
        <w:t>A</w:t>
      </w:r>
      <w:r w:rsidR="007D4E2F">
        <w:rPr>
          <w:rFonts w:ascii="Verdana" w:hAnsi="Verdana"/>
          <w:color w:val="242424"/>
          <w:sz w:val="20"/>
          <w:szCs w:val="20"/>
        </w:rPr>
        <w:t xml:space="preserve">ppoint all the Non Execs </w:t>
      </w:r>
      <w:r w:rsidR="007D4E2F" w:rsidRPr="007D4E2F">
        <w:rPr>
          <w:rFonts w:ascii="Verdana" w:hAnsi="Verdana"/>
          <w:color w:val="242424"/>
          <w:sz w:val="20"/>
          <w:szCs w:val="20"/>
        </w:rPr>
        <w:t xml:space="preserve">to </w:t>
      </w:r>
      <w:r w:rsidR="007D4E2F">
        <w:rPr>
          <w:rFonts w:ascii="Verdana" w:hAnsi="Verdana"/>
          <w:color w:val="242424"/>
          <w:sz w:val="20"/>
          <w:szCs w:val="20"/>
        </w:rPr>
        <w:t>a</w:t>
      </w:r>
      <w:r w:rsidR="007D4E2F" w:rsidRPr="007D4E2F">
        <w:rPr>
          <w:rFonts w:ascii="Verdana" w:hAnsi="Verdana"/>
          <w:color w:val="242424"/>
          <w:sz w:val="20"/>
          <w:szCs w:val="20"/>
        </w:rPr>
        <w:t xml:space="preserve"> </w:t>
      </w:r>
      <w:r w:rsidR="007D4E2F">
        <w:rPr>
          <w:rFonts w:ascii="Verdana" w:hAnsi="Verdana"/>
          <w:color w:val="242424"/>
          <w:sz w:val="20"/>
          <w:szCs w:val="20"/>
        </w:rPr>
        <w:t>subc</w:t>
      </w:r>
      <w:r w:rsidR="007D4E2F" w:rsidRPr="007D4E2F">
        <w:rPr>
          <w:rFonts w:ascii="Verdana" w:hAnsi="Verdana"/>
          <w:color w:val="242424"/>
          <w:sz w:val="20"/>
          <w:szCs w:val="20"/>
        </w:rPr>
        <w:t>ommittee</w:t>
      </w:r>
      <w:r w:rsidR="007D4E2F">
        <w:rPr>
          <w:rFonts w:ascii="Verdana" w:hAnsi="Verdana"/>
          <w:color w:val="242424"/>
          <w:sz w:val="20"/>
          <w:szCs w:val="20"/>
        </w:rPr>
        <w:t xml:space="preserve"> – Audit, Risk, Remuneration and most importantly to the Nomination Committee which should create a succession plan and report to the Board.</w:t>
      </w:r>
      <w:r w:rsidR="007D4E2F" w:rsidRPr="007D4E2F">
        <w:rPr>
          <w:rFonts w:ascii="Verdana" w:hAnsi="Verdana"/>
          <w:color w:val="242424"/>
          <w:sz w:val="20"/>
          <w:szCs w:val="20"/>
        </w:rPr>
        <w:t xml:space="preserve"> </w:t>
      </w:r>
    </w:p>
    <w:p w:rsidR="00560E75" w:rsidRPr="00560E75" w:rsidRDefault="00560E75" w:rsidP="00560E75">
      <w:pPr>
        <w:numPr>
          <w:ilvl w:val="0"/>
          <w:numId w:val="19"/>
        </w:numPr>
        <w:spacing w:line="240" w:lineRule="auto"/>
        <w:contextualSpacing/>
        <w:rPr>
          <w:rFonts w:ascii="Verdana" w:hAnsi="Verdana"/>
          <w:sz w:val="20"/>
          <w:szCs w:val="20"/>
        </w:rPr>
      </w:pPr>
      <w:r>
        <w:rPr>
          <w:rFonts w:ascii="Verdana" w:hAnsi="Verdana"/>
          <w:sz w:val="20"/>
          <w:szCs w:val="20"/>
        </w:rPr>
        <w:t xml:space="preserve">Not </w:t>
      </w:r>
      <w:r w:rsidRPr="00560E75">
        <w:rPr>
          <w:rFonts w:ascii="Verdana" w:hAnsi="Verdana"/>
          <w:sz w:val="20"/>
          <w:szCs w:val="20"/>
        </w:rPr>
        <w:t>constantly second-guess the CEO or try to run the company; tha</w:t>
      </w:r>
      <w:r>
        <w:rPr>
          <w:rFonts w:ascii="Verdana" w:hAnsi="Verdana"/>
          <w:sz w:val="20"/>
          <w:szCs w:val="20"/>
        </w:rPr>
        <w:t>t is the CEO’s job. But a good C</w:t>
      </w:r>
      <w:r w:rsidRPr="00560E75">
        <w:rPr>
          <w:rFonts w:ascii="Verdana" w:hAnsi="Verdana"/>
          <w:sz w:val="20"/>
          <w:szCs w:val="20"/>
        </w:rPr>
        <w:t>hairman can help create the strategic vision and be a sounding board for the CEO.</w:t>
      </w:r>
    </w:p>
    <w:p w:rsidR="00954B72" w:rsidRDefault="002B115B" w:rsidP="00954B72">
      <w:pPr>
        <w:numPr>
          <w:ilvl w:val="0"/>
          <w:numId w:val="19"/>
        </w:numPr>
        <w:spacing w:line="240" w:lineRule="auto"/>
        <w:contextualSpacing/>
        <w:rPr>
          <w:rFonts w:ascii="Verdana" w:hAnsi="Verdana"/>
          <w:sz w:val="20"/>
          <w:szCs w:val="20"/>
        </w:rPr>
      </w:pPr>
      <w:r>
        <w:rPr>
          <w:rFonts w:ascii="Verdana" w:hAnsi="Verdana"/>
          <w:sz w:val="20"/>
          <w:szCs w:val="20"/>
        </w:rPr>
        <w:t xml:space="preserve">Be </w:t>
      </w:r>
      <w:r w:rsidR="00560E75" w:rsidRPr="00560E75">
        <w:rPr>
          <w:rFonts w:ascii="Verdana" w:hAnsi="Verdana"/>
          <w:sz w:val="20"/>
          <w:szCs w:val="20"/>
        </w:rPr>
        <w:t>a good listener as well as something of a diplomat if the going gets</w:t>
      </w:r>
      <w:r>
        <w:rPr>
          <w:rFonts w:ascii="Verdana" w:hAnsi="Verdana"/>
          <w:sz w:val="20"/>
          <w:szCs w:val="20"/>
        </w:rPr>
        <w:t xml:space="preserve"> rough. A good Chairman keeps Board M</w:t>
      </w:r>
      <w:r w:rsidR="00560E75" w:rsidRPr="00560E75">
        <w:rPr>
          <w:rFonts w:ascii="Verdana" w:hAnsi="Verdana"/>
          <w:sz w:val="20"/>
          <w:szCs w:val="20"/>
        </w:rPr>
        <w:t xml:space="preserve">eetings short and to the point. They should not be long drawn-out affairs which waste time and sap energy. Short meetings with a focus on key strategic and </w:t>
      </w:r>
      <w:r w:rsidR="005448DE">
        <w:rPr>
          <w:rFonts w:ascii="Verdana" w:hAnsi="Verdana"/>
          <w:sz w:val="20"/>
          <w:szCs w:val="20"/>
        </w:rPr>
        <w:t>G</w:t>
      </w:r>
      <w:r w:rsidR="00560E75" w:rsidRPr="00560E75">
        <w:rPr>
          <w:rFonts w:ascii="Verdana" w:hAnsi="Verdana"/>
          <w:sz w:val="20"/>
          <w:szCs w:val="20"/>
        </w:rPr>
        <w:t xml:space="preserve">overnance issues are the ones which work best. </w:t>
      </w:r>
    </w:p>
    <w:p w:rsidR="00954B72" w:rsidRDefault="005E7738" w:rsidP="00954B72">
      <w:pPr>
        <w:numPr>
          <w:ilvl w:val="0"/>
          <w:numId w:val="19"/>
        </w:numPr>
        <w:spacing w:line="240" w:lineRule="auto"/>
        <w:contextualSpacing/>
        <w:rPr>
          <w:rFonts w:ascii="Verdana" w:hAnsi="Verdana"/>
          <w:sz w:val="20"/>
          <w:szCs w:val="20"/>
        </w:rPr>
      </w:pPr>
      <w:r w:rsidRPr="00954B72">
        <w:rPr>
          <w:rFonts w:ascii="Verdana" w:hAnsi="Verdana"/>
          <w:sz w:val="20"/>
          <w:szCs w:val="20"/>
        </w:rPr>
        <w:t xml:space="preserve">Carry out </w:t>
      </w:r>
      <w:r w:rsidR="005448DE">
        <w:rPr>
          <w:rFonts w:ascii="Verdana" w:hAnsi="Verdana"/>
          <w:sz w:val="20"/>
          <w:szCs w:val="20"/>
        </w:rPr>
        <w:t xml:space="preserve">regular (annual for FTSE companies) </w:t>
      </w:r>
      <w:r w:rsidRPr="00954B72">
        <w:rPr>
          <w:rFonts w:ascii="Verdana" w:hAnsi="Verdana"/>
          <w:sz w:val="20"/>
          <w:szCs w:val="20"/>
        </w:rPr>
        <w:t>Board Evaluation</w:t>
      </w:r>
      <w:r w:rsidR="00954B72" w:rsidRPr="00954B72">
        <w:rPr>
          <w:rFonts w:ascii="Verdana" w:hAnsi="Verdana"/>
          <w:sz w:val="20"/>
          <w:szCs w:val="20"/>
        </w:rPr>
        <w:t xml:space="preserve">s and act on its </w:t>
      </w:r>
      <w:r w:rsidRPr="00954B72">
        <w:rPr>
          <w:rFonts w:ascii="Verdana" w:hAnsi="Verdana"/>
          <w:sz w:val="20"/>
          <w:szCs w:val="20"/>
        </w:rPr>
        <w:t>recommendations;</w:t>
      </w:r>
    </w:p>
    <w:p w:rsidR="005448DE" w:rsidRDefault="00954B72" w:rsidP="00954B72">
      <w:pPr>
        <w:numPr>
          <w:ilvl w:val="0"/>
          <w:numId w:val="36"/>
        </w:numPr>
        <w:spacing w:after="0" w:line="240" w:lineRule="auto"/>
        <w:contextualSpacing/>
        <w:rPr>
          <w:rFonts w:ascii="Verdana" w:hAnsi="Verdana"/>
          <w:sz w:val="20"/>
          <w:szCs w:val="20"/>
        </w:rPr>
      </w:pPr>
      <w:r w:rsidRPr="005448DE">
        <w:rPr>
          <w:rFonts w:ascii="Verdana" w:hAnsi="Verdana"/>
          <w:sz w:val="20"/>
          <w:szCs w:val="20"/>
        </w:rPr>
        <w:t>Ensure effective communication with shareholders and other stakeholders and, in</w:t>
      </w:r>
      <w:r w:rsidR="005448DE" w:rsidRPr="005448DE">
        <w:rPr>
          <w:rFonts w:ascii="Verdana" w:hAnsi="Verdana"/>
          <w:sz w:val="20"/>
          <w:szCs w:val="20"/>
        </w:rPr>
        <w:t xml:space="preserve"> </w:t>
      </w:r>
      <w:r w:rsidRPr="005448DE">
        <w:rPr>
          <w:rFonts w:ascii="Verdana" w:hAnsi="Verdana"/>
          <w:sz w:val="20"/>
          <w:szCs w:val="20"/>
        </w:rPr>
        <w:t>particular that all Directors are made aware of the views of those who provide the company’s capital.</w:t>
      </w:r>
    </w:p>
    <w:p w:rsidR="00560E75" w:rsidRPr="005448DE" w:rsidRDefault="007D4E2F" w:rsidP="00954B72">
      <w:pPr>
        <w:numPr>
          <w:ilvl w:val="0"/>
          <w:numId w:val="36"/>
        </w:numPr>
        <w:spacing w:after="0" w:line="240" w:lineRule="auto"/>
        <w:contextualSpacing/>
        <w:rPr>
          <w:rFonts w:ascii="Verdana" w:hAnsi="Verdana"/>
          <w:sz w:val="20"/>
          <w:szCs w:val="20"/>
        </w:rPr>
      </w:pPr>
      <w:r w:rsidRPr="005448DE">
        <w:rPr>
          <w:rFonts w:ascii="Verdana" w:hAnsi="Verdana"/>
          <w:sz w:val="20"/>
          <w:szCs w:val="20"/>
        </w:rPr>
        <w:t>Insist that proper Corporate G</w:t>
      </w:r>
      <w:r w:rsidR="00560E75" w:rsidRPr="005448DE">
        <w:rPr>
          <w:rFonts w:ascii="Verdana" w:hAnsi="Verdana"/>
          <w:sz w:val="20"/>
          <w:szCs w:val="20"/>
        </w:rPr>
        <w:t xml:space="preserve">overnance standards are met. For instance, proper management accounts should be produced regularly. This is not easy in </w:t>
      </w:r>
      <w:r w:rsidR="005448DE">
        <w:rPr>
          <w:rFonts w:ascii="Verdana" w:hAnsi="Verdana"/>
          <w:sz w:val="20"/>
          <w:szCs w:val="20"/>
        </w:rPr>
        <w:t>young companies with limited</w:t>
      </w:r>
      <w:r w:rsidR="00560E75" w:rsidRPr="005448DE">
        <w:rPr>
          <w:rFonts w:ascii="Verdana" w:hAnsi="Verdana"/>
          <w:sz w:val="20"/>
          <w:szCs w:val="20"/>
        </w:rPr>
        <w:t xml:space="preserve"> resources, but crucial for the health of the business. </w:t>
      </w:r>
      <w:r w:rsidR="002B115B" w:rsidRPr="005448DE">
        <w:rPr>
          <w:rFonts w:ascii="Verdana" w:hAnsi="Verdana"/>
          <w:sz w:val="20"/>
          <w:szCs w:val="20"/>
        </w:rPr>
        <w:t>T</w:t>
      </w:r>
      <w:r w:rsidR="005448DE">
        <w:rPr>
          <w:rFonts w:ascii="Verdana" w:hAnsi="Verdana"/>
          <w:sz w:val="20"/>
          <w:szCs w:val="20"/>
        </w:rPr>
        <w:t>he B</w:t>
      </w:r>
      <w:r w:rsidR="00560E75" w:rsidRPr="005448DE">
        <w:rPr>
          <w:rFonts w:ascii="Verdana" w:hAnsi="Verdana"/>
          <w:sz w:val="20"/>
          <w:szCs w:val="20"/>
        </w:rPr>
        <w:t xml:space="preserve">oard papers </w:t>
      </w:r>
      <w:r w:rsidR="002B115B" w:rsidRPr="005448DE">
        <w:rPr>
          <w:rFonts w:ascii="Verdana" w:hAnsi="Verdana"/>
          <w:sz w:val="20"/>
          <w:szCs w:val="20"/>
        </w:rPr>
        <w:t xml:space="preserve">should be sent out </w:t>
      </w:r>
      <w:r w:rsidR="00560E75" w:rsidRPr="005448DE">
        <w:rPr>
          <w:rFonts w:ascii="Verdana" w:hAnsi="Verdana"/>
          <w:sz w:val="20"/>
          <w:szCs w:val="20"/>
        </w:rPr>
        <w:t>a week ahead of the meeting</w:t>
      </w:r>
      <w:r w:rsidR="002B115B" w:rsidRPr="005448DE">
        <w:rPr>
          <w:rFonts w:ascii="Verdana" w:hAnsi="Verdana"/>
          <w:sz w:val="20"/>
          <w:szCs w:val="20"/>
        </w:rPr>
        <w:t xml:space="preserve"> and a</w:t>
      </w:r>
      <w:r w:rsidR="00560E75" w:rsidRPr="005448DE">
        <w:rPr>
          <w:rFonts w:ascii="Verdana" w:hAnsi="Verdana"/>
          <w:sz w:val="20"/>
          <w:szCs w:val="20"/>
        </w:rPr>
        <w:t>ny</w:t>
      </w:r>
      <w:r w:rsidR="002B115B" w:rsidRPr="005448DE">
        <w:rPr>
          <w:rFonts w:ascii="Verdana" w:hAnsi="Verdana"/>
          <w:sz w:val="20"/>
          <w:szCs w:val="20"/>
        </w:rPr>
        <w:t xml:space="preserve"> papers missing the deadline should wait until the next meeting so B</w:t>
      </w:r>
      <w:r w:rsidR="00560E75" w:rsidRPr="005448DE">
        <w:rPr>
          <w:rFonts w:ascii="Verdana" w:hAnsi="Verdana"/>
          <w:sz w:val="20"/>
          <w:szCs w:val="20"/>
        </w:rPr>
        <w:t xml:space="preserve">oard members are not </w:t>
      </w:r>
      <w:r w:rsidR="002B115B" w:rsidRPr="005448DE">
        <w:rPr>
          <w:rFonts w:ascii="Verdana" w:hAnsi="Verdana"/>
          <w:sz w:val="20"/>
          <w:szCs w:val="20"/>
        </w:rPr>
        <w:t xml:space="preserve">presented with </w:t>
      </w:r>
      <w:r w:rsidR="00560E75" w:rsidRPr="005448DE">
        <w:rPr>
          <w:rFonts w:ascii="Verdana" w:hAnsi="Verdana"/>
          <w:sz w:val="20"/>
          <w:szCs w:val="20"/>
        </w:rPr>
        <w:t xml:space="preserve">a plethora of last minute information. </w:t>
      </w:r>
    </w:p>
    <w:p w:rsidR="009D057B" w:rsidRDefault="009D057B" w:rsidP="00AD0E1C">
      <w:pPr>
        <w:numPr>
          <w:ilvl w:val="0"/>
          <w:numId w:val="19"/>
        </w:numPr>
        <w:spacing w:line="240" w:lineRule="auto"/>
        <w:contextualSpacing/>
        <w:rPr>
          <w:rFonts w:ascii="Verdana" w:hAnsi="Verdana"/>
          <w:sz w:val="20"/>
          <w:szCs w:val="20"/>
        </w:rPr>
      </w:pPr>
      <w:r>
        <w:rPr>
          <w:rFonts w:ascii="Verdana" w:hAnsi="Verdana"/>
          <w:sz w:val="20"/>
          <w:szCs w:val="20"/>
        </w:rPr>
        <w:t>Ensure that the Board Pack is of a manageable and readable size.</w:t>
      </w:r>
    </w:p>
    <w:p w:rsidR="00AD0E1C" w:rsidRDefault="00560E75" w:rsidP="00AD0E1C">
      <w:pPr>
        <w:numPr>
          <w:ilvl w:val="0"/>
          <w:numId w:val="19"/>
        </w:numPr>
        <w:spacing w:line="240" w:lineRule="auto"/>
        <w:contextualSpacing/>
        <w:rPr>
          <w:rFonts w:ascii="Verdana" w:hAnsi="Verdana"/>
          <w:sz w:val="20"/>
          <w:szCs w:val="20"/>
        </w:rPr>
      </w:pPr>
      <w:r w:rsidRPr="00560E75">
        <w:rPr>
          <w:rFonts w:ascii="Verdana" w:hAnsi="Verdana"/>
          <w:sz w:val="20"/>
          <w:szCs w:val="20"/>
        </w:rPr>
        <w:t xml:space="preserve">Be well connected and able to help </w:t>
      </w:r>
      <w:r w:rsidR="002B115B" w:rsidRPr="00560E75">
        <w:rPr>
          <w:rFonts w:ascii="Verdana" w:hAnsi="Verdana"/>
          <w:sz w:val="20"/>
          <w:szCs w:val="20"/>
        </w:rPr>
        <w:t>companies’</w:t>
      </w:r>
      <w:r w:rsidRPr="00560E75">
        <w:rPr>
          <w:rFonts w:ascii="Verdana" w:hAnsi="Verdana"/>
          <w:sz w:val="20"/>
          <w:szCs w:val="20"/>
        </w:rPr>
        <w:t xml:space="preserve"> access customers, the right advisers and possible business partne</w:t>
      </w:r>
      <w:r>
        <w:rPr>
          <w:rFonts w:ascii="Verdana" w:hAnsi="Verdana"/>
          <w:sz w:val="20"/>
          <w:szCs w:val="20"/>
        </w:rPr>
        <w:t>rs. There is a perception that C</w:t>
      </w:r>
      <w:r w:rsidRPr="00560E75">
        <w:rPr>
          <w:rFonts w:ascii="Verdana" w:hAnsi="Verdana"/>
          <w:sz w:val="20"/>
          <w:szCs w:val="20"/>
        </w:rPr>
        <w:t xml:space="preserve">hairmen are a ‘nice to have’ but not </w:t>
      </w:r>
      <w:r>
        <w:rPr>
          <w:rFonts w:ascii="Verdana" w:hAnsi="Verdana"/>
          <w:sz w:val="20"/>
          <w:szCs w:val="20"/>
        </w:rPr>
        <w:t xml:space="preserve">an </w:t>
      </w:r>
      <w:r w:rsidRPr="00560E75">
        <w:rPr>
          <w:rFonts w:ascii="Verdana" w:hAnsi="Verdana"/>
          <w:sz w:val="20"/>
          <w:szCs w:val="20"/>
        </w:rPr>
        <w:t>essential component of a well-run business</w:t>
      </w:r>
      <w:r>
        <w:rPr>
          <w:rFonts w:ascii="Verdana" w:hAnsi="Verdana"/>
          <w:sz w:val="20"/>
          <w:szCs w:val="20"/>
        </w:rPr>
        <w:t xml:space="preserve"> - n</w:t>
      </w:r>
      <w:r w:rsidRPr="00560E75">
        <w:rPr>
          <w:rFonts w:ascii="Verdana" w:hAnsi="Verdana"/>
          <w:sz w:val="20"/>
          <w:szCs w:val="20"/>
        </w:rPr>
        <w:t>othing could be further from the truth.</w:t>
      </w:r>
    </w:p>
    <w:p w:rsidR="002C410F" w:rsidRDefault="002C410F" w:rsidP="00AD0E1C">
      <w:pPr>
        <w:numPr>
          <w:ilvl w:val="0"/>
          <w:numId w:val="19"/>
        </w:numPr>
        <w:spacing w:line="240" w:lineRule="auto"/>
        <w:contextualSpacing/>
        <w:rPr>
          <w:rFonts w:ascii="Verdana" w:hAnsi="Verdana"/>
          <w:sz w:val="20"/>
          <w:szCs w:val="20"/>
        </w:rPr>
      </w:pPr>
      <w:r>
        <w:rPr>
          <w:rFonts w:ascii="Verdana" w:hAnsi="Verdana"/>
          <w:sz w:val="20"/>
          <w:szCs w:val="20"/>
        </w:rPr>
        <w:t>Not dominate the Nomination Committee who should meet regularly, ensure the Non Execs meet independence criteria and produce an effective succession plan.</w:t>
      </w:r>
    </w:p>
    <w:p w:rsidR="00954B72" w:rsidRDefault="00AD0E1C" w:rsidP="00954B72">
      <w:pPr>
        <w:numPr>
          <w:ilvl w:val="0"/>
          <w:numId w:val="19"/>
        </w:numPr>
        <w:spacing w:line="240" w:lineRule="auto"/>
        <w:contextualSpacing/>
        <w:rPr>
          <w:rFonts w:ascii="Verdana" w:hAnsi="Verdana"/>
          <w:sz w:val="20"/>
          <w:szCs w:val="20"/>
        </w:rPr>
      </w:pPr>
      <w:r w:rsidRPr="00AD0E1C">
        <w:rPr>
          <w:rFonts w:ascii="Verdana" w:hAnsi="Verdana"/>
          <w:sz w:val="20"/>
          <w:szCs w:val="20"/>
        </w:rPr>
        <w:t xml:space="preserve">A good Chairman will evaluate the performance of the </w:t>
      </w:r>
      <w:r w:rsidR="002C410F">
        <w:rPr>
          <w:rFonts w:ascii="Verdana" w:hAnsi="Verdana"/>
          <w:sz w:val="20"/>
          <w:szCs w:val="20"/>
        </w:rPr>
        <w:t>E</w:t>
      </w:r>
      <w:r w:rsidRPr="00AD0E1C">
        <w:rPr>
          <w:rFonts w:ascii="Verdana" w:hAnsi="Verdana"/>
          <w:sz w:val="20"/>
          <w:szCs w:val="20"/>
        </w:rPr>
        <w:t>xecutive in the Boardroom</w:t>
      </w:r>
      <w:r>
        <w:rPr>
          <w:rFonts w:ascii="Verdana" w:hAnsi="Verdana"/>
          <w:sz w:val="20"/>
          <w:szCs w:val="20"/>
        </w:rPr>
        <w:t xml:space="preserve"> and ensure the</w:t>
      </w:r>
      <w:r w:rsidR="002C410F">
        <w:rPr>
          <w:rFonts w:ascii="Verdana" w:hAnsi="Verdana"/>
          <w:sz w:val="20"/>
          <w:szCs w:val="20"/>
        </w:rPr>
        <w:t xml:space="preserve"> E</w:t>
      </w:r>
      <w:r>
        <w:rPr>
          <w:rFonts w:ascii="Verdana" w:hAnsi="Verdana"/>
          <w:sz w:val="20"/>
          <w:szCs w:val="20"/>
        </w:rPr>
        <w:t>xe</w:t>
      </w:r>
      <w:r w:rsidR="002C410F">
        <w:rPr>
          <w:rFonts w:ascii="Verdana" w:hAnsi="Verdana"/>
          <w:sz w:val="20"/>
          <w:szCs w:val="20"/>
        </w:rPr>
        <w:t xml:space="preserve">cutive and </w:t>
      </w:r>
      <w:r>
        <w:rPr>
          <w:rFonts w:ascii="Verdana" w:hAnsi="Verdana"/>
          <w:sz w:val="20"/>
          <w:szCs w:val="20"/>
        </w:rPr>
        <w:t>Non-Executive Directors contribute effectively</w:t>
      </w:r>
      <w:r w:rsidRPr="00AD0E1C">
        <w:rPr>
          <w:rFonts w:ascii="Verdana" w:hAnsi="Verdana"/>
          <w:sz w:val="20"/>
          <w:szCs w:val="20"/>
        </w:rPr>
        <w:t xml:space="preserve">. </w:t>
      </w:r>
    </w:p>
    <w:p w:rsidR="00954B72" w:rsidRDefault="00954B72" w:rsidP="00954B72">
      <w:pPr>
        <w:spacing w:line="240" w:lineRule="auto"/>
        <w:ind w:left="720"/>
        <w:contextualSpacing/>
        <w:rPr>
          <w:rFonts w:ascii="Verdana" w:hAnsi="Verdana"/>
          <w:sz w:val="20"/>
          <w:szCs w:val="20"/>
        </w:rPr>
      </w:pPr>
    </w:p>
    <w:p w:rsidR="00CB0720" w:rsidRPr="00954B72" w:rsidRDefault="00954B72" w:rsidP="00954B72">
      <w:pPr>
        <w:rPr>
          <w:rFonts w:ascii="Verdana" w:hAnsi="Verdana"/>
          <w:b/>
          <w:sz w:val="20"/>
          <w:szCs w:val="20"/>
        </w:rPr>
      </w:pPr>
      <w:r>
        <w:rPr>
          <w:rFonts w:ascii="Verdana" w:hAnsi="Verdana"/>
          <w:b/>
          <w:sz w:val="20"/>
          <w:szCs w:val="20"/>
        </w:rPr>
        <w:t xml:space="preserve">4. </w:t>
      </w:r>
      <w:r w:rsidR="00CB0720" w:rsidRPr="00954B72">
        <w:rPr>
          <w:rFonts w:ascii="Verdana" w:hAnsi="Verdana"/>
          <w:b/>
          <w:sz w:val="20"/>
          <w:szCs w:val="20"/>
        </w:rPr>
        <w:t>F</w:t>
      </w:r>
      <w:r w:rsidR="001641D7" w:rsidRPr="00954B72">
        <w:rPr>
          <w:rFonts w:ascii="Verdana" w:hAnsi="Verdana"/>
          <w:b/>
          <w:sz w:val="20"/>
          <w:szCs w:val="20"/>
        </w:rPr>
        <w:t>inancial Reporting Council (F</w:t>
      </w:r>
      <w:r w:rsidR="00CB0720" w:rsidRPr="00954B72">
        <w:rPr>
          <w:rFonts w:ascii="Verdana" w:hAnsi="Verdana"/>
          <w:b/>
          <w:sz w:val="20"/>
          <w:szCs w:val="20"/>
        </w:rPr>
        <w:t>RC</w:t>
      </w:r>
      <w:r w:rsidR="001641D7" w:rsidRPr="00954B72">
        <w:rPr>
          <w:rFonts w:ascii="Verdana" w:hAnsi="Verdana"/>
          <w:b/>
          <w:sz w:val="20"/>
          <w:szCs w:val="20"/>
        </w:rPr>
        <w:t>)</w:t>
      </w:r>
      <w:r w:rsidR="00CB0720" w:rsidRPr="00954B72">
        <w:rPr>
          <w:rFonts w:ascii="Verdana" w:hAnsi="Verdana"/>
          <w:b/>
          <w:sz w:val="20"/>
          <w:szCs w:val="20"/>
        </w:rPr>
        <w:t xml:space="preserve"> Guidance on Board Effectiveness</w:t>
      </w:r>
    </w:p>
    <w:p w:rsidR="00CB0720" w:rsidRPr="005C2837" w:rsidRDefault="003755BF" w:rsidP="005C2837">
      <w:pPr>
        <w:spacing w:line="240" w:lineRule="auto"/>
        <w:rPr>
          <w:rFonts w:ascii="Verdana" w:hAnsi="Verdana"/>
          <w:sz w:val="20"/>
          <w:szCs w:val="20"/>
        </w:rPr>
      </w:pPr>
      <w:r>
        <w:rPr>
          <w:rFonts w:ascii="Verdana" w:hAnsi="Verdana"/>
          <w:sz w:val="20"/>
          <w:szCs w:val="20"/>
        </w:rPr>
        <w:t>“</w:t>
      </w:r>
      <w:r w:rsidR="00CB0720" w:rsidRPr="005C2837">
        <w:rPr>
          <w:rFonts w:ascii="Verdana" w:hAnsi="Verdana"/>
          <w:sz w:val="20"/>
          <w:szCs w:val="20"/>
        </w:rPr>
        <w:t xml:space="preserve">The Chairman should demonstrate the highest standards of integrity and probity, and set clear expectations concerning the company’s </w:t>
      </w:r>
      <w:r>
        <w:rPr>
          <w:rFonts w:ascii="Verdana" w:hAnsi="Verdana"/>
          <w:sz w:val="20"/>
          <w:szCs w:val="20"/>
        </w:rPr>
        <w:t xml:space="preserve">culture, values and behaviour </w:t>
      </w:r>
      <w:r w:rsidR="00CB0720" w:rsidRPr="005C2837">
        <w:rPr>
          <w:rFonts w:ascii="Verdana" w:hAnsi="Verdana"/>
          <w:sz w:val="20"/>
          <w:szCs w:val="20"/>
        </w:rPr>
        <w:t>and the style and tone of th</w:t>
      </w:r>
      <w:r>
        <w:rPr>
          <w:rFonts w:ascii="Verdana" w:hAnsi="Verdana"/>
          <w:sz w:val="20"/>
          <w:szCs w:val="20"/>
        </w:rPr>
        <w:t>e Board discussions (para. 1.5)”.</w:t>
      </w:r>
    </w:p>
    <w:p w:rsidR="00CB0720" w:rsidRPr="005C2837" w:rsidRDefault="003755BF" w:rsidP="005C2837">
      <w:pPr>
        <w:spacing w:line="240" w:lineRule="auto"/>
        <w:rPr>
          <w:rFonts w:ascii="Verdana" w:hAnsi="Verdana"/>
          <w:sz w:val="20"/>
          <w:szCs w:val="20"/>
        </w:rPr>
      </w:pPr>
      <w:r>
        <w:rPr>
          <w:rFonts w:ascii="Verdana" w:hAnsi="Verdana"/>
          <w:sz w:val="20"/>
          <w:szCs w:val="20"/>
        </w:rPr>
        <w:t>“</w:t>
      </w:r>
      <w:r w:rsidR="00CB0720" w:rsidRPr="005C2837">
        <w:rPr>
          <w:rFonts w:ascii="Verdana" w:hAnsi="Verdana"/>
          <w:sz w:val="20"/>
          <w:szCs w:val="20"/>
        </w:rPr>
        <w:t>The Chairman, with the help of t</w:t>
      </w:r>
      <w:r w:rsidR="001641D7">
        <w:rPr>
          <w:rFonts w:ascii="Verdana" w:hAnsi="Verdana"/>
          <w:sz w:val="20"/>
          <w:szCs w:val="20"/>
        </w:rPr>
        <w:t>he executive Directors and the Company S</w:t>
      </w:r>
      <w:r w:rsidR="00CB0720" w:rsidRPr="005C2837">
        <w:rPr>
          <w:rFonts w:ascii="Verdana" w:hAnsi="Verdana"/>
          <w:sz w:val="20"/>
          <w:szCs w:val="20"/>
        </w:rPr>
        <w:t xml:space="preserve">ecretary, sets the agenda for the Board’s </w:t>
      </w:r>
      <w:r w:rsidR="001641D7" w:rsidRPr="005C2837">
        <w:rPr>
          <w:rFonts w:ascii="Verdana" w:hAnsi="Verdana"/>
          <w:sz w:val="20"/>
          <w:szCs w:val="20"/>
        </w:rPr>
        <w:t>deliberations’ (</w:t>
      </w:r>
      <w:r w:rsidR="00CB0720" w:rsidRPr="005C2837">
        <w:rPr>
          <w:rFonts w:ascii="Verdana" w:hAnsi="Verdana"/>
          <w:sz w:val="20"/>
          <w:szCs w:val="20"/>
        </w:rPr>
        <w:t>para.1.6)</w:t>
      </w:r>
      <w:r>
        <w:rPr>
          <w:rFonts w:ascii="Verdana" w:hAnsi="Verdana"/>
          <w:sz w:val="20"/>
          <w:szCs w:val="20"/>
        </w:rPr>
        <w:t>”.</w:t>
      </w:r>
    </w:p>
    <w:p w:rsidR="00CB0720" w:rsidRPr="005C2837" w:rsidRDefault="003755BF" w:rsidP="005C2837">
      <w:pPr>
        <w:spacing w:line="240" w:lineRule="auto"/>
        <w:rPr>
          <w:rFonts w:ascii="Verdana" w:hAnsi="Verdana"/>
          <w:sz w:val="20"/>
          <w:szCs w:val="20"/>
        </w:rPr>
      </w:pPr>
      <w:r>
        <w:rPr>
          <w:rFonts w:ascii="Verdana" w:hAnsi="Verdana"/>
          <w:sz w:val="20"/>
          <w:szCs w:val="20"/>
        </w:rPr>
        <w:t>“</w:t>
      </w:r>
      <w:r w:rsidR="00CB0720" w:rsidRPr="005C2837">
        <w:rPr>
          <w:rFonts w:ascii="Verdana" w:hAnsi="Verdana"/>
          <w:sz w:val="20"/>
          <w:szCs w:val="20"/>
        </w:rPr>
        <w:t>The Chairman of each Board Committee fulfils an important leadership role similar to that of the Chairman of the Board, particularly in creating the conditions for ov</w:t>
      </w:r>
      <w:r w:rsidR="001641D7">
        <w:rPr>
          <w:rFonts w:ascii="Verdana" w:hAnsi="Verdana"/>
          <w:sz w:val="20"/>
          <w:szCs w:val="20"/>
        </w:rPr>
        <w:t>erall committee and individual D</w:t>
      </w:r>
      <w:r w:rsidR="00CB0720" w:rsidRPr="005C2837">
        <w:rPr>
          <w:rFonts w:ascii="Verdana" w:hAnsi="Verdana"/>
          <w:sz w:val="20"/>
          <w:szCs w:val="20"/>
        </w:rPr>
        <w:t>irector effectiveness’ (para. 1.8)</w:t>
      </w:r>
      <w:r>
        <w:rPr>
          <w:rFonts w:ascii="Verdana" w:hAnsi="Verdana"/>
          <w:sz w:val="20"/>
          <w:szCs w:val="20"/>
        </w:rPr>
        <w:t>”.</w:t>
      </w:r>
    </w:p>
    <w:p w:rsidR="001641D7" w:rsidRDefault="003755BF" w:rsidP="005C2837">
      <w:pPr>
        <w:spacing w:line="240" w:lineRule="auto"/>
        <w:rPr>
          <w:rFonts w:ascii="Verdana" w:hAnsi="Verdana"/>
          <w:sz w:val="20"/>
          <w:szCs w:val="20"/>
        </w:rPr>
      </w:pPr>
      <w:r>
        <w:rPr>
          <w:rFonts w:ascii="Verdana" w:hAnsi="Verdana"/>
          <w:sz w:val="20"/>
          <w:szCs w:val="20"/>
        </w:rPr>
        <w:t>“</w:t>
      </w:r>
      <w:r w:rsidR="005C2837">
        <w:rPr>
          <w:rFonts w:ascii="Verdana" w:hAnsi="Verdana"/>
          <w:sz w:val="20"/>
          <w:szCs w:val="20"/>
        </w:rPr>
        <w:t>In a quoted company fo</w:t>
      </w:r>
      <w:r w:rsidR="00CB0720" w:rsidRPr="005C2837">
        <w:rPr>
          <w:rFonts w:ascii="Verdana" w:hAnsi="Verdana"/>
          <w:sz w:val="20"/>
          <w:szCs w:val="20"/>
        </w:rPr>
        <w:t xml:space="preserve">r the appointment of a Chairman, the Nomination Committee should prepare a job specification, including an assessment of the time commitment expected, recognising the need for availability </w:t>
      </w:r>
      <w:r w:rsidR="001641D7">
        <w:rPr>
          <w:rFonts w:ascii="Verdana" w:hAnsi="Verdana"/>
          <w:sz w:val="20"/>
          <w:szCs w:val="20"/>
        </w:rPr>
        <w:t>in the event of crises (B.3.1)</w:t>
      </w:r>
      <w:r>
        <w:rPr>
          <w:rFonts w:ascii="Verdana" w:hAnsi="Verdana"/>
          <w:sz w:val="20"/>
          <w:szCs w:val="20"/>
        </w:rPr>
        <w:t>”.</w:t>
      </w:r>
      <w:r w:rsidR="001641D7">
        <w:rPr>
          <w:rFonts w:ascii="Verdana" w:hAnsi="Verdana"/>
          <w:sz w:val="20"/>
          <w:szCs w:val="20"/>
        </w:rPr>
        <w:tab/>
      </w:r>
      <w:r w:rsidR="001641D7">
        <w:rPr>
          <w:rFonts w:ascii="Verdana" w:hAnsi="Verdana"/>
          <w:sz w:val="20"/>
          <w:szCs w:val="20"/>
        </w:rPr>
        <w:tab/>
      </w:r>
    </w:p>
    <w:p w:rsidR="00BB314C" w:rsidRPr="00954B72" w:rsidRDefault="00954B72" w:rsidP="00954B72">
      <w:pPr>
        <w:rPr>
          <w:rFonts w:ascii="Verdana" w:hAnsi="Verdana"/>
          <w:b/>
          <w:sz w:val="20"/>
          <w:szCs w:val="20"/>
        </w:rPr>
      </w:pPr>
      <w:r>
        <w:rPr>
          <w:rFonts w:ascii="Verdana" w:hAnsi="Verdana"/>
          <w:b/>
          <w:sz w:val="20"/>
          <w:szCs w:val="20"/>
        </w:rPr>
        <w:t xml:space="preserve">5. </w:t>
      </w:r>
      <w:r w:rsidR="00CB0720" w:rsidRPr="00954B72">
        <w:rPr>
          <w:rFonts w:ascii="Verdana" w:hAnsi="Verdana"/>
          <w:b/>
          <w:sz w:val="20"/>
          <w:szCs w:val="20"/>
        </w:rPr>
        <w:t>Role requirements of a Chairman</w:t>
      </w:r>
    </w:p>
    <w:p w:rsidR="00941BE7" w:rsidRPr="00BB314C" w:rsidRDefault="00CB0720" w:rsidP="00BB314C">
      <w:pPr>
        <w:pStyle w:val="ListParagraph"/>
        <w:numPr>
          <w:ilvl w:val="0"/>
          <w:numId w:val="34"/>
        </w:numPr>
        <w:spacing w:line="240" w:lineRule="auto"/>
        <w:rPr>
          <w:rFonts w:ascii="Verdana" w:hAnsi="Verdana"/>
          <w:sz w:val="20"/>
          <w:szCs w:val="20"/>
        </w:rPr>
      </w:pPr>
      <w:r w:rsidRPr="00BB314C">
        <w:rPr>
          <w:rFonts w:ascii="Verdana" w:hAnsi="Verdana"/>
          <w:sz w:val="20"/>
          <w:szCs w:val="20"/>
        </w:rPr>
        <w:t>Time Commitment – The Chairman is expected to commit to expend whatever time is necessary to fulfil his duties</w:t>
      </w:r>
      <w:r w:rsidR="003755BF">
        <w:rPr>
          <w:rFonts w:ascii="Verdana" w:hAnsi="Verdana"/>
          <w:sz w:val="20"/>
          <w:szCs w:val="20"/>
        </w:rPr>
        <w:t xml:space="preserve"> and should not have too many other roles.</w:t>
      </w:r>
      <w:r w:rsidRPr="00BB314C">
        <w:rPr>
          <w:rFonts w:ascii="Verdana" w:hAnsi="Verdana"/>
          <w:sz w:val="20"/>
          <w:szCs w:val="20"/>
        </w:rPr>
        <w:t xml:space="preserve">   </w:t>
      </w:r>
    </w:p>
    <w:p w:rsidR="00941BE7" w:rsidRPr="00BB314C" w:rsidRDefault="00CB0720" w:rsidP="00BB314C">
      <w:pPr>
        <w:pStyle w:val="ListParagraph"/>
        <w:numPr>
          <w:ilvl w:val="0"/>
          <w:numId w:val="34"/>
        </w:numPr>
        <w:spacing w:line="240" w:lineRule="auto"/>
        <w:rPr>
          <w:rFonts w:ascii="Verdana" w:hAnsi="Verdana"/>
          <w:sz w:val="20"/>
          <w:szCs w:val="20"/>
        </w:rPr>
      </w:pPr>
      <w:r w:rsidRPr="00BB314C">
        <w:rPr>
          <w:rFonts w:ascii="Verdana" w:hAnsi="Verdana"/>
          <w:sz w:val="20"/>
          <w:szCs w:val="20"/>
        </w:rPr>
        <w:t>Experience – Good understanding of the role of a Chairman and able to operate effectively in such a role at the highest level</w:t>
      </w:r>
      <w:r w:rsidR="003755BF">
        <w:rPr>
          <w:rFonts w:ascii="Verdana" w:hAnsi="Verdana"/>
          <w:sz w:val="20"/>
          <w:szCs w:val="20"/>
        </w:rPr>
        <w:t>.</w:t>
      </w:r>
      <w:r w:rsidRPr="00BB314C">
        <w:rPr>
          <w:rFonts w:ascii="Verdana" w:hAnsi="Verdana"/>
          <w:sz w:val="20"/>
          <w:szCs w:val="20"/>
        </w:rPr>
        <w:t xml:space="preserve"> </w:t>
      </w:r>
    </w:p>
    <w:p w:rsidR="00C27A63" w:rsidRPr="009D057B" w:rsidRDefault="00CB0720" w:rsidP="00954B72">
      <w:pPr>
        <w:pStyle w:val="ListParagraph"/>
        <w:numPr>
          <w:ilvl w:val="0"/>
          <w:numId w:val="34"/>
        </w:numPr>
        <w:spacing w:line="240" w:lineRule="auto"/>
        <w:rPr>
          <w:rFonts w:ascii="Verdana" w:hAnsi="Verdana"/>
          <w:sz w:val="20"/>
          <w:szCs w:val="20"/>
        </w:rPr>
      </w:pPr>
      <w:r w:rsidRPr="00BB314C">
        <w:rPr>
          <w:rFonts w:ascii="Verdana" w:hAnsi="Verdana"/>
          <w:sz w:val="20"/>
          <w:szCs w:val="20"/>
        </w:rPr>
        <w:t>Knowledge – The Chairman must have a good understanding and experience of Boardroom and Corporate Governance issues</w:t>
      </w:r>
      <w:r w:rsidR="003755BF">
        <w:rPr>
          <w:rFonts w:ascii="Verdana" w:hAnsi="Verdana"/>
          <w:sz w:val="20"/>
          <w:szCs w:val="20"/>
        </w:rPr>
        <w:t>.</w:t>
      </w:r>
    </w:p>
    <w:p w:rsidR="009D057B" w:rsidRDefault="009D057B" w:rsidP="00954B72">
      <w:pPr>
        <w:rPr>
          <w:rFonts w:ascii="Verdana" w:hAnsi="Verdana"/>
          <w:b/>
          <w:sz w:val="20"/>
          <w:szCs w:val="20"/>
        </w:rPr>
      </w:pPr>
    </w:p>
    <w:p w:rsidR="00CB0720" w:rsidRPr="00954B72" w:rsidRDefault="00954B72" w:rsidP="00954B72">
      <w:pPr>
        <w:rPr>
          <w:rFonts w:ascii="Verdana" w:hAnsi="Verdana"/>
          <w:b/>
          <w:sz w:val="20"/>
          <w:szCs w:val="20"/>
        </w:rPr>
      </w:pPr>
      <w:r>
        <w:rPr>
          <w:rFonts w:ascii="Verdana" w:hAnsi="Verdana"/>
          <w:b/>
          <w:sz w:val="20"/>
          <w:szCs w:val="20"/>
        </w:rPr>
        <w:lastRenderedPageBreak/>
        <w:t xml:space="preserve">6. </w:t>
      </w:r>
      <w:r w:rsidR="00CB0720" w:rsidRPr="00954B72">
        <w:rPr>
          <w:rFonts w:ascii="Verdana" w:hAnsi="Verdana"/>
          <w:b/>
          <w:sz w:val="20"/>
          <w:szCs w:val="20"/>
        </w:rPr>
        <w:t xml:space="preserve">The Chairman and </w:t>
      </w:r>
      <w:r w:rsidR="002B115B" w:rsidRPr="00954B72">
        <w:rPr>
          <w:rFonts w:ascii="Verdana" w:hAnsi="Verdana"/>
          <w:b/>
          <w:sz w:val="20"/>
          <w:szCs w:val="20"/>
        </w:rPr>
        <w:t>Board packs</w:t>
      </w:r>
    </w:p>
    <w:p w:rsidR="00941BE7" w:rsidRPr="005C2837" w:rsidRDefault="00CB0720" w:rsidP="005C2837">
      <w:pPr>
        <w:spacing w:line="240" w:lineRule="auto"/>
        <w:rPr>
          <w:rFonts w:ascii="Verdana" w:hAnsi="Verdana"/>
          <w:sz w:val="20"/>
          <w:szCs w:val="20"/>
        </w:rPr>
      </w:pPr>
      <w:r w:rsidRPr="005C2837">
        <w:rPr>
          <w:rFonts w:ascii="Verdana" w:hAnsi="Verdana"/>
          <w:sz w:val="20"/>
          <w:szCs w:val="20"/>
        </w:rPr>
        <w:t>The Chairman is responsible for ensuring that the Directors receive accurate, timely and clear information (Supporting Principle to B.5)</w:t>
      </w:r>
      <w:r w:rsidR="002B115B">
        <w:rPr>
          <w:rFonts w:ascii="Verdana" w:hAnsi="Verdana"/>
          <w:sz w:val="20"/>
          <w:szCs w:val="20"/>
        </w:rPr>
        <w:t xml:space="preserve"> in their Board packs. These should not be any more than 100 pages ideally – however the average FTSE Board pack is 288 pages which will take the average Director 9 hours to read probably resulting in it not being read which </w:t>
      </w:r>
      <w:r w:rsidR="003755BF">
        <w:rPr>
          <w:rFonts w:ascii="Verdana" w:hAnsi="Verdana"/>
          <w:sz w:val="20"/>
          <w:szCs w:val="20"/>
        </w:rPr>
        <w:t xml:space="preserve">will likely </w:t>
      </w:r>
      <w:r w:rsidR="002B115B">
        <w:rPr>
          <w:rFonts w:ascii="Verdana" w:hAnsi="Verdana"/>
          <w:sz w:val="20"/>
          <w:szCs w:val="20"/>
        </w:rPr>
        <w:t>mean that the Non Execs do not understand what is going on in</w:t>
      </w:r>
      <w:r w:rsidR="003755BF">
        <w:rPr>
          <w:rFonts w:ascii="Verdana" w:hAnsi="Verdana"/>
          <w:sz w:val="20"/>
          <w:szCs w:val="20"/>
        </w:rPr>
        <w:t xml:space="preserve"> the business and therefore</w:t>
      </w:r>
      <w:r w:rsidR="002B115B">
        <w:rPr>
          <w:rFonts w:ascii="Verdana" w:hAnsi="Verdana"/>
          <w:sz w:val="20"/>
          <w:szCs w:val="20"/>
        </w:rPr>
        <w:t xml:space="preserve"> do not add value. </w:t>
      </w:r>
    </w:p>
    <w:p w:rsidR="00941BE7" w:rsidRPr="005C2837" w:rsidRDefault="00CB0720" w:rsidP="005C2837">
      <w:pPr>
        <w:spacing w:line="240" w:lineRule="auto"/>
        <w:rPr>
          <w:rFonts w:ascii="Verdana" w:hAnsi="Verdana"/>
          <w:sz w:val="20"/>
          <w:szCs w:val="20"/>
        </w:rPr>
      </w:pPr>
      <w:r w:rsidRPr="005C2837">
        <w:rPr>
          <w:rFonts w:ascii="Verdana" w:hAnsi="Verdana"/>
          <w:sz w:val="20"/>
          <w:szCs w:val="20"/>
        </w:rPr>
        <w:t xml:space="preserve">Under the </w:t>
      </w:r>
      <w:r w:rsidR="003755BF">
        <w:rPr>
          <w:rFonts w:ascii="Verdana" w:hAnsi="Verdana"/>
          <w:sz w:val="20"/>
          <w:szCs w:val="20"/>
        </w:rPr>
        <w:t>direction of the Chairman, the C</w:t>
      </w:r>
      <w:r w:rsidRPr="005C2837">
        <w:rPr>
          <w:rFonts w:ascii="Verdana" w:hAnsi="Verdana"/>
          <w:sz w:val="20"/>
          <w:szCs w:val="20"/>
        </w:rPr>
        <w:t xml:space="preserve">ompany </w:t>
      </w:r>
      <w:r w:rsidR="003755BF">
        <w:rPr>
          <w:rFonts w:ascii="Verdana" w:hAnsi="Verdana"/>
          <w:sz w:val="20"/>
          <w:szCs w:val="20"/>
        </w:rPr>
        <w:t>S</w:t>
      </w:r>
      <w:r w:rsidRPr="005C2837">
        <w:rPr>
          <w:rFonts w:ascii="Verdana" w:hAnsi="Verdana"/>
          <w:sz w:val="20"/>
          <w:szCs w:val="20"/>
        </w:rPr>
        <w:t>ecretary’s responsibilities include ensuring good information flows within the Board and its Committees and between senior management and Non-Executive Directors, as well as facilitating and assisting with professional development as required</w:t>
      </w:r>
      <w:r w:rsidR="002B115B">
        <w:rPr>
          <w:rFonts w:ascii="Verdana" w:hAnsi="Verdana"/>
          <w:sz w:val="20"/>
          <w:szCs w:val="20"/>
        </w:rPr>
        <w:t>.</w:t>
      </w:r>
      <w:r w:rsidRPr="005C2837">
        <w:rPr>
          <w:rFonts w:ascii="Verdana" w:hAnsi="Verdana"/>
          <w:sz w:val="20"/>
          <w:szCs w:val="20"/>
        </w:rPr>
        <w:t xml:space="preserve"> (Supporting Principle to B.5)</w:t>
      </w:r>
    </w:p>
    <w:p w:rsidR="00CB0720" w:rsidRPr="00954B72" w:rsidRDefault="00954B72" w:rsidP="00954B72">
      <w:pPr>
        <w:rPr>
          <w:rFonts w:ascii="Verdana" w:hAnsi="Verdana"/>
          <w:b/>
          <w:sz w:val="20"/>
          <w:szCs w:val="20"/>
        </w:rPr>
      </w:pPr>
      <w:r>
        <w:rPr>
          <w:rFonts w:ascii="Verdana" w:hAnsi="Verdana"/>
          <w:b/>
          <w:sz w:val="20"/>
          <w:szCs w:val="20"/>
        </w:rPr>
        <w:t xml:space="preserve">7. </w:t>
      </w:r>
      <w:r w:rsidR="00CB0720" w:rsidRPr="00954B72">
        <w:rPr>
          <w:rFonts w:ascii="Verdana" w:hAnsi="Verdana"/>
          <w:b/>
          <w:sz w:val="20"/>
          <w:szCs w:val="20"/>
        </w:rPr>
        <w:t>The Chairman and division of responsibilities</w:t>
      </w:r>
    </w:p>
    <w:p w:rsidR="00941BE7" w:rsidRPr="00B63777" w:rsidRDefault="00CB0720" w:rsidP="005C2837">
      <w:pPr>
        <w:spacing w:line="240" w:lineRule="auto"/>
        <w:rPr>
          <w:rFonts w:ascii="Verdana" w:hAnsi="Verdana"/>
          <w:sz w:val="20"/>
          <w:szCs w:val="20"/>
        </w:rPr>
      </w:pPr>
      <w:r w:rsidRPr="00B63777">
        <w:rPr>
          <w:rFonts w:ascii="Verdana" w:hAnsi="Verdana"/>
          <w:sz w:val="20"/>
          <w:szCs w:val="20"/>
        </w:rPr>
        <w:t>The roles of Chairman and Chief Executive should not be exercised by the same individual. The division of responsibilities between the Chairman and the Chief Executive should be clearly established, set out in writing and agreed by the Board (A.2.1)</w:t>
      </w:r>
    </w:p>
    <w:p w:rsidR="00941BE7" w:rsidRPr="00B63777" w:rsidRDefault="00CB0720" w:rsidP="005C2837">
      <w:pPr>
        <w:spacing w:line="240" w:lineRule="auto"/>
        <w:rPr>
          <w:rFonts w:ascii="Verdana" w:hAnsi="Verdana"/>
          <w:sz w:val="20"/>
          <w:szCs w:val="20"/>
        </w:rPr>
      </w:pPr>
      <w:r w:rsidRPr="00B63777">
        <w:rPr>
          <w:rFonts w:ascii="Verdana" w:hAnsi="Verdana"/>
          <w:sz w:val="20"/>
          <w:szCs w:val="20"/>
        </w:rPr>
        <w:t xml:space="preserve">A Chief Executive should not go on to be the Chairman of the same company. If exceptionally a Board decides that a Chief Executive should become a Chairman, the Board should consult </w:t>
      </w:r>
      <w:r w:rsidR="009D057B">
        <w:rPr>
          <w:rFonts w:ascii="Verdana" w:hAnsi="Verdana"/>
          <w:sz w:val="20"/>
          <w:szCs w:val="20"/>
        </w:rPr>
        <w:t xml:space="preserve">with </w:t>
      </w:r>
      <w:r w:rsidRPr="00B63777">
        <w:rPr>
          <w:rFonts w:ascii="Verdana" w:hAnsi="Verdana"/>
          <w:sz w:val="20"/>
          <w:szCs w:val="20"/>
        </w:rPr>
        <w:t>major shareholders in advance and set out its reasons to shareholders at the time of the appointment and in the next annual report (A.3.1)</w:t>
      </w:r>
    </w:p>
    <w:p w:rsidR="00B63777" w:rsidRPr="00B63777" w:rsidRDefault="00B63777" w:rsidP="00B63777">
      <w:pPr>
        <w:spacing w:line="240" w:lineRule="auto"/>
        <w:rPr>
          <w:rFonts w:ascii="Verdana" w:hAnsi="Verdana"/>
          <w:sz w:val="20"/>
          <w:szCs w:val="20"/>
        </w:rPr>
      </w:pPr>
      <w:r w:rsidRPr="00B63777">
        <w:rPr>
          <w:rFonts w:ascii="Verdana" w:hAnsi="Verdana"/>
          <w:sz w:val="20"/>
          <w:szCs w:val="20"/>
        </w:rPr>
        <w:t>Few stories about corporate Britain have caused as much uproar in recent years as Sir Stuart Rose’s move to make himself Chairman as well as</w:t>
      </w:r>
      <w:r w:rsidRPr="00B63777">
        <w:rPr>
          <w:rFonts w:ascii="Verdana" w:hAnsi="Verdana"/>
          <w:b/>
          <w:sz w:val="20"/>
          <w:szCs w:val="20"/>
        </w:rPr>
        <w:t xml:space="preserve"> </w:t>
      </w:r>
      <w:hyperlink r:id="rId13" w:history="1">
        <w:r w:rsidRPr="00B63777">
          <w:rPr>
            <w:rStyle w:val="Hyperlink"/>
            <w:rFonts w:ascii="Verdana" w:hAnsi="Verdana"/>
            <w:color w:val="auto"/>
            <w:sz w:val="20"/>
            <w:szCs w:val="20"/>
            <w:u w:val="none"/>
          </w:rPr>
          <w:t>CEO</w:t>
        </w:r>
      </w:hyperlink>
      <w:r w:rsidRPr="00B63777">
        <w:rPr>
          <w:rFonts w:ascii="Verdana" w:hAnsi="Verdana"/>
          <w:sz w:val="20"/>
          <w:szCs w:val="20"/>
        </w:rPr>
        <w:t xml:space="preserve"> of Marks &amp; Spencer in 2008. As soon as the appointment was announced, a major shareholder revolt developed. </w:t>
      </w:r>
    </w:p>
    <w:p w:rsidR="00B63777" w:rsidRPr="00B63777" w:rsidRDefault="00B63777" w:rsidP="00B63777">
      <w:pPr>
        <w:spacing w:line="240" w:lineRule="auto"/>
        <w:rPr>
          <w:rFonts w:ascii="Verdana" w:hAnsi="Verdana"/>
          <w:sz w:val="20"/>
          <w:szCs w:val="20"/>
        </w:rPr>
      </w:pPr>
      <w:r w:rsidRPr="00B63777">
        <w:rPr>
          <w:rFonts w:ascii="Verdana" w:hAnsi="Verdana"/>
          <w:sz w:val="20"/>
          <w:szCs w:val="20"/>
        </w:rPr>
        <w:t>One of the core principles of good Corporate Governance – embodied in the so-called ‘Combined Code’ – is that quo</w:t>
      </w:r>
      <w:r>
        <w:rPr>
          <w:rFonts w:ascii="Verdana" w:hAnsi="Verdana"/>
          <w:sz w:val="20"/>
          <w:szCs w:val="20"/>
        </w:rPr>
        <w:t>ted companies should split the Chairman and Chief E</w:t>
      </w:r>
      <w:r w:rsidRPr="00B63777">
        <w:rPr>
          <w:rFonts w:ascii="Verdana" w:hAnsi="Verdana"/>
          <w:sz w:val="20"/>
          <w:szCs w:val="20"/>
        </w:rPr>
        <w:t xml:space="preserve">xecutive roles. Britain </w:t>
      </w:r>
      <w:r>
        <w:rPr>
          <w:rFonts w:ascii="Verdana" w:hAnsi="Verdana"/>
          <w:sz w:val="20"/>
          <w:szCs w:val="20"/>
        </w:rPr>
        <w:t xml:space="preserve">has been </w:t>
      </w:r>
      <w:r w:rsidRPr="00B63777">
        <w:rPr>
          <w:rFonts w:ascii="Verdana" w:hAnsi="Verdana"/>
          <w:sz w:val="20"/>
          <w:szCs w:val="20"/>
        </w:rPr>
        <w:t xml:space="preserve">generally acknowledged </w:t>
      </w:r>
      <w:r>
        <w:rPr>
          <w:rFonts w:ascii="Verdana" w:hAnsi="Verdana"/>
          <w:sz w:val="20"/>
          <w:szCs w:val="20"/>
        </w:rPr>
        <w:t xml:space="preserve">as </w:t>
      </w:r>
      <w:r w:rsidRPr="00B63777">
        <w:rPr>
          <w:rFonts w:ascii="Verdana" w:hAnsi="Verdana"/>
          <w:sz w:val="20"/>
          <w:szCs w:val="20"/>
        </w:rPr>
        <w:t>a world leader</w:t>
      </w:r>
      <w:r>
        <w:rPr>
          <w:rFonts w:ascii="Verdana" w:hAnsi="Verdana"/>
          <w:sz w:val="20"/>
          <w:szCs w:val="20"/>
        </w:rPr>
        <w:t xml:space="preserve"> in Corporate Governance</w:t>
      </w:r>
      <w:r w:rsidRPr="00B63777">
        <w:rPr>
          <w:rFonts w:ascii="Verdana" w:hAnsi="Verdana"/>
          <w:sz w:val="20"/>
          <w:szCs w:val="20"/>
        </w:rPr>
        <w:t xml:space="preserve">. </w:t>
      </w:r>
    </w:p>
    <w:p w:rsidR="00CB0720" w:rsidRPr="005C2837" w:rsidRDefault="00B63777" w:rsidP="005C2837">
      <w:pPr>
        <w:spacing w:line="240" w:lineRule="auto"/>
        <w:rPr>
          <w:rFonts w:ascii="Verdana" w:hAnsi="Verdana"/>
          <w:sz w:val="20"/>
          <w:szCs w:val="20"/>
        </w:rPr>
      </w:pPr>
      <w:r w:rsidRPr="00B63777">
        <w:rPr>
          <w:rFonts w:ascii="Verdana" w:hAnsi="Verdana"/>
          <w:sz w:val="20"/>
          <w:szCs w:val="20"/>
        </w:rPr>
        <w:t xml:space="preserve">The independent </w:t>
      </w:r>
      <w:r>
        <w:rPr>
          <w:rFonts w:ascii="Verdana" w:hAnsi="Verdana"/>
          <w:sz w:val="20"/>
          <w:szCs w:val="20"/>
        </w:rPr>
        <w:t>C</w:t>
      </w:r>
      <w:r w:rsidRPr="00B63777">
        <w:rPr>
          <w:rFonts w:ascii="Verdana" w:hAnsi="Verdana"/>
          <w:sz w:val="20"/>
          <w:szCs w:val="20"/>
        </w:rPr>
        <w:t xml:space="preserve">hairman role is fundamental to this as a counterweight to strong-willed CEOs. The former’s role is to represent the interest of all shareholders. As such it is as helpful to private </w:t>
      </w:r>
      <w:hyperlink r:id="rId14" w:history="1">
        <w:r w:rsidRPr="00B63777">
          <w:rPr>
            <w:rStyle w:val="Hyperlink"/>
            <w:rFonts w:ascii="Verdana" w:hAnsi="Verdana"/>
            <w:color w:val="auto"/>
            <w:sz w:val="20"/>
            <w:szCs w:val="20"/>
            <w:u w:val="none"/>
          </w:rPr>
          <w:t>companies</w:t>
        </w:r>
      </w:hyperlink>
      <w:r w:rsidRPr="00B63777">
        <w:rPr>
          <w:rFonts w:ascii="Verdana" w:hAnsi="Verdana"/>
          <w:sz w:val="20"/>
          <w:szCs w:val="20"/>
        </w:rPr>
        <w:t xml:space="preserve"> as it is to public ones – providing the appointment is the right one. </w:t>
      </w:r>
      <w:r w:rsidR="00C7210B">
        <w:rPr>
          <w:rFonts w:ascii="Verdana" w:hAnsi="Verdana"/>
          <w:sz w:val="20"/>
          <w:szCs w:val="20"/>
        </w:rPr>
        <w:tab/>
      </w:r>
    </w:p>
    <w:p w:rsidR="00CB0720" w:rsidRPr="00C27A63" w:rsidRDefault="00C27A63" w:rsidP="00C27A63">
      <w:pPr>
        <w:rPr>
          <w:rFonts w:ascii="Verdana" w:hAnsi="Verdana"/>
          <w:b/>
          <w:sz w:val="20"/>
          <w:szCs w:val="20"/>
        </w:rPr>
      </w:pPr>
      <w:r>
        <w:rPr>
          <w:rFonts w:ascii="Verdana" w:hAnsi="Verdana"/>
          <w:b/>
          <w:sz w:val="20"/>
          <w:szCs w:val="20"/>
        </w:rPr>
        <w:t xml:space="preserve">8. </w:t>
      </w:r>
      <w:r w:rsidR="00CB0720" w:rsidRPr="00C27A63">
        <w:rPr>
          <w:rFonts w:ascii="Verdana" w:hAnsi="Verdana"/>
          <w:b/>
          <w:sz w:val="20"/>
          <w:szCs w:val="20"/>
        </w:rPr>
        <w:t>The Chairman and performance evaluation</w:t>
      </w:r>
    </w:p>
    <w:p w:rsidR="00CB0720" w:rsidRPr="005C2837" w:rsidRDefault="00CB0720" w:rsidP="005C2837">
      <w:pPr>
        <w:spacing w:line="240" w:lineRule="auto"/>
        <w:rPr>
          <w:rFonts w:ascii="Verdana" w:hAnsi="Verdana"/>
          <w:sz w:val="20"/>
          <w:szCs w:val="20"/>
        </w:rPr>
      </w:pPr>
      <w:r w:rsidRPr="005C2837">
        <w:rPr>
          <w:rFonts w:ascii="Verdana" w:hAnsi="Verdana"/>
          <w:sz w:val="20"/>
          <w:szCs w:val="20"/>
        </w:rPr>
        <w:t xml:space="preserve">The Chairman should </w:t>
      </w:r>
      <w:r w:rsidR="00B63777">
        <w:rPr>
          <w:rFonts w:ascii="Verdana" w:hAnsi="Verdana"/>
          <w:sz w:val="20"/>
          <w:szCs w:val="20"/>
        </w:rPr>
        <w:t xml:space="preserve">ensure the Board carries out regular competency evaluations to assess the skills the company’s Board requires to prosper and to identify any gaps or weaknesses </w:t>
      </w:r>
      <w:r w:rsidRPr="005C2837">
        <w:rPr>
          <w:rFonts w:ascii="Verdana" w:hAnsi="Verdana"/>
          <w:sz w:val="20"/>
          <w:szCs w:val="20"/>
        </w:rPr>
        <w:t>of the Board and, where appropriate, propos</w:t>
      </w:r>
      <w:r w:rsidR="00044A11">
        <w:rPr>
          <w:rFonts w:ascii="Verdana" w:hAnsi="Verdana"/>
          <w:sz w:val="20"/>
          <w:szCs w:val="20"/>
        </w:rPr>
        <w:t xml:space="preserve">e through the Nomination Committee </w:t>
      </w:r>
      <w:r w:rsidRPr="005C2837">
        <w:rPr>
          <w:rFonts w:ascii="Verdana" w:hAnsi="Verdana"/>
          <w:sz w:val="20"/>
          <w:szCs w:val="20"/>
        </w:rPr>
        <w:t>new members be appointed to the Board or seeking resignation of Directors (Supporting Principle to B.6)</w:t>
      </w:r>
      <w:r w:rsidR="003755BF">
        <w:rPr>
          <w:rFonts w:ascii="Verdana" w:hAnsi="Verdana"/>
          <w:sz w:val="20"/>
          <w:szCs w:val="20"/>
        </w:rPr>
        <w:t>.</w:t>
      </w:r>
    </w:p>
    <w:p w:rsidR="00CB0720" w:rsidRPr="00C7210B" w:rsidRDefault="00C27A63" w:rsidP="005C2837">
      <w:pPr>
        <w:spacing w:line="240" w:lineRule="auto"/>
        <w:rPr>
          <w:rFonts w:ascii="Verdana" w:hAnsi="Verdana"/>
          <w:b/>
          <w:sz w:val="20"/>
          <w:szCs w:val="20"/>
        </w:rPr>
      </w:pPr>
      <w:r>
        <w:rPr>
          <w:rFonts w:ascii="Verdana" w:hAnsi="Verdana"/>
          <w:b/>
          <w:sz w:val="20"/>
          <w:szCs w:val="20"/>
        </w:rPr>
        <w:t xml:space="preserve">9. </w:t>
      </w:r>
      <w:r w:rsidR="00CB0720" w:rsidRPr="00C7210B">
        <w:rPr>
          <w:rFonts w:ascii="Verdana" w:hAnsi="Verdana"/>
          <w:b/>
          <w:sz w:val="20"/>
          <w:szCs w:val="20"/>
        </w:rPr>
        <w:t>The Chairman and shareholders</w:t>
      </w:r>
    </w:p>
    <w:p w:rsidR="00941BE7" w:rsidRPr="005C2837" w:rsidRDefault="00CB0720" w:rsidP="005C2837">
      <w:pPr>
        <w:spacing w:line="240" w:lineRule="auto"/>
        <w:rPr>
          <w:rFonts w:ascii="Verdana" w:hAnsi="Verdana"/>
          <w:sz w:val="20"/>
          <w:szCs w:val="20"/>
        </w:rPr>
      </w:pPr>
      <w:r w:rsidRPr="005C2837">
        <w:rPr>
          <w:rFonts w:ascii="Verdana" w:hAnsi="Verdana"/>
          <w:sz w:val="20"/>
          <w:szCs w:val="20"/>
        </w:rPr>
        <w:t>The Chairman should confirm to shareholders when proposing re-election that, following formal performance evaluation, the individual’s performance continues to be effective and to demonstrate commitment to the role (B.7.2)</w:t>
      </w:r>
      <w:r w:rsidR="003755BF">
        <w:rPr>
          <w:rFonts w:ascii="Verdana" w:hAnsi="Verdana"/>
          <w:sz w:val="20"/>
          <w:szCs w:val="20"/>
        </w:rPr>
        <w:t>.</w:t>
      </w:r>
    </w:p>
    <w:p w:rsidR="00941BE7" w:rsidRPr="005C2837" w:rsidRDefault="00CB0720" w:rsidP="005C2837">
      <w:pPr>
        <w:spacing w:line="240" w:lineRule="auto"/>
        <w:rPr>
          <w:rFonts w:ascii="Verdana" w:hAnsi="Verdana"/>
          <w:sz w:val="20"/>
          <w:szCs w:val="20"/>
        </w:rPr>
      </w:pPr>
      <w:r w:rsidRPr="005C2837">
        <w:rPr>
          <w:rFonts w:ascii="Verdana" w:hAnsi="Verdana"/>
          <w:sz w:val="20"/>
          <w:szCs w:val="20"/>
        </w:rPr>
        <w:t>The Chairman should ensure that the views of shareh</w:t>
      </w:r>
      <w:r w:rsidR="00044A11">
        <w:rPr>
          <w:rFonts w:ascii="Verdana" w:hAnsi="Verdana"/>
          <w:sz w:val="20"/>
          <w:szCs w:val="20"/>
        </w:rPr>
        <w:t>olders are communicated to the B</w:t>
      </w:r>
      <w:r w:rsidRPr="005C2837">
        <w:rPr>
          <w:rFonts w:ascii="Verdana" w:hAnsi="Verdana"/>
          <w:sz w:val="20"/>
          <w:szCs w:val="20"/>
        </w:rPr>
        <w:t>oard as a whole. The Chairman should discuss Governance and strategy with major shareholders (E.1.1)</w:t>
      </w:r>
      <w:r w:rsidR="003755BF">
        <w:rPr>
          <w:rFonts w:ascii="Verdana" w:hAnsi="Verdana"/>
          <w:sz w:val="20"/>
          <w:szCs w:val="20"/>
        </w:rPr>
        <w:t>.</w:t>
      </w:r>
    </w:p>
    <w:p w:rsidR="00CB0720" w:rsidRPr="005C2837" w:rsidRDefault="00CB0720" w:rsidP="005C2837">
      <w:pPr>
        <w:spacing w:line="240" w:lineRule="auto"/>
        <w:rPr>
          <w:rFonts w:ascii="Verdana" w:hAnsi="Verdana"/>
          <w:sz w:val="20"/>
          <w:szCs w:val="20"/>
        </w:rPr>
      </w:pPr>
      <w:r w:rsidRPr="005C2837">
        <w:rPr>
          <w:rFonts w:ascii="Verdana" w:hAnsi="Verdana"/>
          <w:sz w:val="20"/>
          <w:szCs w:val="20"/>
        </w:rPr>
        <w:t>The Chairman should arrange for the Chairman of the Audit, Remuneration and Nomination Committees to be available to answer questions at the AGM and for all Directors to attend (E.2.3)</w:t>
      </w:r>
      <w:r w:rsidR="003755BF">
        <w:rPr>
          <w:rFonts w:ascii="Verdana" w:hAnsi="Verdana"/>
          <w:sz w:val="20"/>
          <w:szCs w:val="20"/>
        </w:rPr>
        <w:t>.</w:t>
      </w:r>
    </w:p>
    <w:p w:rsidR="009D057B" w:rsidRDefault="009D057B" w:rsidP="005C2837">
      <w:pPr>
        <w:spacing w:line="240" w:lineRule="auto"/>
        <w:rPr>
          <w:rFonts w:ascii="Verdana" w:hAnsi="Verdana"/>
          <w:b/>
          <w:sz w:val="20"/>
          <w:szCs w:val="20"/>
        </w:rPr>
      </w:pPr>
    </w:p>
    <w:p w:rsidR="00CB0720" w:rsidRPr="00C7210B" w:rsidRDefault="00C27A63" w:rsidP="005C2837">
      <w:pPr>
        <w:spacing w:line="240" w:lineRule="auto"/>
        <w:rPr>
          <w:rFonts w:ascii="Verdana" w:hAnsi="Verdana"/>
          <w:b/>
          <w:sz w:val="20"/>
          <w:szCs w:val="20"/>
        </w:rPr>
      </w:pPr>
      <w:r>
        <w:rPr>
          <w:rFonts w:ascii="Verdana" w:hAnsi="Verdana"/>
          <w:b/>
          <w:sz w:val="20"/>
          <w:szCs w:val="20"/>
        </w:rPr>
        <w:lastRenderedPageBreak/>
        <w:t xml:space="preserve">10. </w:t>
      </w:r>
      <w:r w:rsidR="00CB0720" w:rsidRPr="00C7210B">
        <w:rPr>
          <w:rFonts w:ascii="Verdana" w:hAnsi="Verdana"/>
          <w:b/>
          <w:sz w:val="20"/>
          <w:szCs w:val="20"/>
        </w:rPr>
        <w:t>What differentiates an outstanding Chairman?</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Charismatic personality with gravitas</w:t>
      </w:r>
    </w:p>
    <w:p w:rsidR="00941BE7" w:rsidRPr="00C7210B" w:rsidRDefault="00CB0720" w:rsidP="009D057B">
      <w:pPr>
        <w:pStyle w:val="ListParagraph"/>
        <w:numPr>
          <w:ilvl w:val="0"/>
          <w:numId w:val="16"/>
        </w:numPr>
        <w:spacing w:line="240" w:lineRule="auto"/>
        <w:rPr>
          <w:rFonts w:ascii="Verdana" w:hAnsi="Verdana"/>
          <w:sz w:val="20"/>
          <w:szCs w:val="20"/>
        </w:rPr>
      </w:pPr>
      <w:r w:rsidRPr="00C7210B">
        <w:rPr>
          <w:rFonts w:ascii="Verdana" w:hAnsi="Verdana"/>
          <w:sz w:val="20"/>
          <w:szCs w:val="20"/>
        </w:rPr>
        <w:t>Good communicator and listener</w:t>
      </w:r>
      <w:r w:rsidR="009D057B">
        <w:rPr>
          <w:rFonts w:ascii="Verdana" w:hAnsi="Verdana"/>
          <w:sz w:val="20"/>
          <w:szCs w:val="20"/>
        </w:rPr>
        <w:t xml:space="preserve"> </w:t>
      </w:r>
      <w:r w:rsidR="009D057B" w:rsidRPr="009D057B">
        <w:rPr>
          <w:rFonts w:ascii="Verdana" w:hAnsi="Verdana"/>
          <w:sz w:val="20"/>
          <w:szCs w:val="20"/>
        </w:rPr>
        <w:t>– good relationships are created through good communications which in turn are achieved by regular contact</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Able to see the big picture: strategic view</w:t>
      </w:r>
    </w:p>
    <w:p w:rsidR="00941BE7" w:rsidRPr="00C7210B" w:rsidRDefault="009D057B" w:rsidP="00C7210B">
      <w:pPr>
        <w:pStyle w:val="ListParagraph"/>
        <w:numPr>
          <w:ilvl w:val="0"/>
          <w:numId w:val="16"/>
        </w:numPr>
        <w:spacing w:line="240" w:lineRule="auto"/>
        <w:rPr>
          <w:rFonts w:ascii="Verdana" w:hAnsi="Verdana"/>
          <w:sz w:val="20"/>
          <w:szCs w:val="20"/>
        </w:rPr>
      </w:pPr>
      <w:r>
        <w:rPr>
          <w:rFonts w:ascii="Verdana" w:hAnsi="Verdana"/>
          <w:sz w:val="20"/>
          <w:szCs w:val="20"/>
        </w:rPr>
        <w:t>Ability to run an effective B</w:t>
      </w:r>
      <w:r w:rsidR="00CB0720" w:rsidRPr="00C7210B">
        <w:rPr>
          <w:rFonts w:ascii="Verdana" w:hAnsi="Verdana"/>
          <w:sz w:val="20"/>
          <w:szCs w:val="20"/>
        </w:rPr>
        <w:t>oard</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Accomplished at drawing out ideas and closing them down</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Broad experience and good networks</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Ability to offer support and advice</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Able to gain shareholder confidence and create shareholder value</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Business acumen and ability to get to key issues quickly</w:t>
      </w:r>
    </w:p>
    <w:p w:rsidR="00941BE7" w:rsidRPr="00C7210B" w:rsidRDefault="00CB0720" w:rsidP="00C7210B">
      <w:pPr>
        <w:pStyle w:val="ListParagraph"/>
        <w:numPr>
          <w:ilvl w:val="0"/>
          <w:numId w:val="16"/>
        </w:numPr>
        <w:spacing w:line="240" w:lineRule="auto"/>
        <w:rPr>
          <w:rFonts w:ascii="Verdana" w:hAnsi="Verdana"/>
          <w:sz w:val="20"/>
          <w:szCs w:val="20"/>
        </w:rPr>
      </w:pPr>
      <w:r w:rsidRPr="00C7210B">
        <w:rPr>
          <w:rFonts w:ascii="Verdana" w:hAnsi="Verdana"/>
          <w:sz w:val="20"/>
          <w:szCs w:val="20"/>
        </w:rPr>
        <w:t>Ability to motivate</w:t>
      </w:r>
    </w:p>
    <w:p w:rsidR="00CB0720" w:rsidRPr="00C7210B" w:rsidRDefault="00CB0720" w:rsidP="005C2837">
      <w:pPr>
        <w:pStyle w:val="ListParagraph"/>
        <w:numPr>
          <w:ilvl w:val="0"/>
          <w:numId w:val="16"/>
        </w:numPr>
        <w:spacing w:line="240" w:lineRule="auto"/>
        <w:rPr>
          <w:rFonts w:ascii="Verdana" w:hAnsi="Verdana"/>
          <w:sz w:val="20"/>
          <w:szCs w:val="20"/>
        </w:rPr>
      </w:pPr>
      <w:r w:rsidRPr="00C7210B">
        <w:rPr>
          <w:rFonts w:ascii="Verdana" w:hAnsi="Verdana"/>
          <w:sz w:val="20"/>
          <w:szCs w:val="20"/>
        </w:rPr>
        <w:t>Experience of having been through business or economic storms</w:t>
      </w:r>
      <w:r w:rsidRPr="00C7210B">
        <w:rPr>
          <w:rFonts w:ascii="Verdana" w:hAnsi="Verdana"/>
          <w:sz w:val="20"/>
          <w:szCs w:val="20"/>
        </w:rPr>
        <w:tab/>
      </w:r>
    </w:p>
    <w:p w:rsidR="00941BE7" w:rsidRPr="00BB314C" w:rsidRDefault="00BB314C" w:rsidP="00C7210B">
      <w:pPr>
        <w:spacing w:line="240" w:lineRule="auto"/>
        <w:rPr>
          <w:rFonts w:ascii="Verdana" w:hAnsi="Verdana"/>
          <w:sz w:val="20"/>
          <w:szCs w:val="20"/>
        </w:rPr>
      </w:pPr>
      <w:r>
        <w:rPr>
          <w:rFonts w:ascii="Verdana" w:hAnsi="Verdana"/>
          <w:sz w:val="20"/>
          <w:szCs w:val="20"/>
        </w:rPr>
        <w:t>A p</w:t>
      </w:r>
      <w:r w:rsidR="00CB0720" w:rsidRPr="00BB314C">
        <w:rPr>
          <w:rFonts w:ascii="Verdana" w:hAnsi="Verdana"/>
          <w:sz w:val="20"/>
          <w:szCs w:val="20"/>
        </w:rPr>
        <w:t xml:space="preserve">oor </w:t>
      </w:r>
      <w:r>
        <w:rPr>
          <w:rFonts w:ascii="Verdana" w:hAnsi="Verdana"/>
          <w:sz w:val="20"/>
          <w:szCs w:val="20"/>
        </w:rPr>
        <w:t xml:space="preserve">Chairman will </w:t>
      </w:r>
      <w:r w:rsidR="002C410F">
        <w:rPr>
          <w:rFonts w:ascii="Verdana" w:hAnsi="Verdana"/>
          <w:sz w:val="20"/>
          <w:szCs w:val="20"/>
        </w:rPr>
        <w:t xml:space="preserve">cause </w:t>
      </w:r>
      <w:r>
        <w:rPr>
          <w:rFonts w:ascii="Verdana" w:hAnsi="Verdana"/>
          <w:sz w:val="20"/>
          <w:szCs w:val="20"/>
        </w:rPr>
        <w:t xml:space="preserve">a lack of </w:t>
      </w:r>
      <w:r w:rsidR="00CB0720" w:rsidRPr="00BB314C">
        <w:rPr>
          <w:rFonts w:ascii="Verdana" w:hAnsi="Verdana"/>
          <w:sz w:val="20"/>
          <w:szCs w:val="20"/>
        </w:rPr>
        <w:t>leadership and lack of control of the Board</w:t>
      </w:r>
      <w:r>
        <w:rPr>
          <w:rFonts w:ascii="Verdana" w:hAnsi="Verdana"/>
          <w:sz w:val="20"/>
          <w:szCs w:val="20"/>
        </w:rPr>
        <w:t xml:space="preserve"> and can come about through:</w:t>
      </w:r>
    </w:p>
    <w:p w:rsidR="00B63777" w:rsidRDefault="00CB0720" w:rsidP="00B63777">
      <w:pPr>
        <w:pStyle w:val="ListParagraph"/>
        <w:numPr>
          <w:ilvl w:val="0"/>
          <w:numId w:val="17"/>
        </w:numPr>
        <w:spacing w:line="240" w:lineRule="auto"/>
        <w:rPr>
          <w:rFonts w:ascii="Verdana" w:hAnsi="Verdana"/>
          <w:sz w:val="20"/>
          <w:szCs w:val="20"/>
        </w:rPr>
      </w:pPr>
      <w:r w:rsidRPr="00C7210B">
        <w:rPr>
          <w:rFonts w:ascii="Verdana" w:hAnsi="Verdana"/>
          <w:sz w:val="20"/>
          <w:szCs w:val="20"/>
        </w:rPr>
        <w:t>Not being involved enough in the business</w:t>
      </w:r>
      <w:r w:rsidR="00B63777">
        <w:rPr>
          <w:rFonts w:ascii="Verdana" w:hAnsi="Verdana"/>
          <w:sz w:val="20"/>
          <w:szCs w:val="20"/>
        </w:rPr>
        <w:t xml:space="preserve"> </w:t>
      </w:r>
    </w:p>
    <w:p w:rsidR="00B63777" w:rsidRPr="00B63777" w:rsidRDefault="00B63777" w:rsidP="00B63777">
      <w:pPr>
        <w:pStyle w:val="ListParagraph"/>
        <w:numPr>
          <w:ilvl w:val="0"/>
          <w:numId w:val="17"/>
        </w:numPr>
        <w:spacing w:line="240" w:lineRule="auto"/>
        <w:rPr>
          <w:rFonts w:ascii="Verdana" w:hAnsi="Verdana"/>
          <w:sz w:val="20"/>
          <w:szCs w:val="20"/>
        </w:rPr>
      </w:pPr>
      <w:r>
        <w:rPr>
          <w:rFonts w:ascii="Verdana" w:hAnsi="Verdana"/>
          <w:sz w:val="20"/>
          <w:szCs w:val="20"/>
        </w:rPr>
        <w:t>Too busy on other commitments</w:t>
      </w:r>
    </w:p>
    <w:p w:rsidR="00941BE7" w:rsidRPr="00C7210B" w:rsidRDefault="009D057B" w:rsidP="00C7210B">
      <w:pPr>
        <w:pStyle w:val="ListParagraph"/>
        <w:numPr>
          <w:ilvl w:val="0"/>
          <w:numId w:val="17"/>
        </w:numPr>
        <w:spacing w:line="240" w:lineRule="auto"/>
        <w:rPr>
          <w:rFonts w:ascii="Verdana" w:hAnsi="Verdana"/>
          <w:sz w:val="20"/>
          <w:szCs w:val="20"/>
        </w:rPr>
      </w:pPr>
      <w:r>
        <w:rPr>
          <w:rFonts w:ascii="Verdana" w:hAnsi="Verdana"/>
          <w:sz w:val="20"/>
          <w:szCs w:val="20"/>
        </w:rPr>
        <w:t>Being too</w:t>
      </w:r>
      <w:r w:rsidR="00BB314C">
        <w:rPr>
          <w:rFonts w:ascii="Verdana" w:hAnsi="Verdana"/>
          <w:sz w:val="20"/>
          <w:szCs w:val="20"/>
        </w:rPr>
        <w:t xml:space="preserve"> domineering, arrogant or </w:t>
      </w:r>
      <w:r w:rsidR="00CB0720" w:rsidRPr="00C7210B">
        <w:rPr>
          <w:rFonts w:ascii="Verdana" w:hAnsi="Verdana"/>
          <w:sz w:val="20"/>
          <w:szCs w:val="20"/>
        </w:rPr>
        <w:t>unapproachable</w:t>
      </w:r>
    </w:p>
    <w:p w:rsidR="00941BE7" w:rsidRPr="00C7210B" w:rsidRDefault="00BB314C" w:rsidP="00C7210B">
      <w:pPr>
        <w:pStyle w:val="ListParagraph"/>
        <w:numPr>
          <w:ilvl w:val="0"/>
          <w:numId w:val="17"/>
        </w:numPr>
        <w:spacing w:line="240" w:lineRule="auto"/>
        <w:rPr>
          <w:rFonts w:ascii="Verdana" w:hAnsi="Verdana"/>
          <w:sz w:val="20"/>
          <w:szCs w:val="20"/>
        </w:rPr>
      </w:pPr>
      <w:r>
        <w:rPr>
          <w:rFonts w:ascii="Verdana" w:hAnsi="Verdana"/>
          <w:sz w:val="20"/>
          <w:szCs w:val="20"/>
        </w:rPr>
        <w:t xml:space="preserve">An inability </w:t>
      </w:r>
      <w:r w:rsidR="00CB0720" w:rsidRPr="00C7210B">
        <w:rPr>
          <w:rFonts w:ascii="Verdana" w:hAnsi="Verdana"/>
          <w:sz w:val="20"/>
          <w:szCs w:val="20"/>
        </w:rPr>
        <w:t>to make decisions</w:t>
      </w:r>
    </w:p>
    <w:p w:rsidR="00941BE7" w:rsidRPr="00C7210B" w:rsidRDefault="00B63777" w:rsidP="00C7210B">
      <w:pPr>
        <w:pStyle w:val="ListParagraph"/>
        <w:numPr>
          <w:ilvl w:val="0"/>
          <w:numId w:val="17"/>
        </w:numPr>
        <w:spacing w:line="240" w:lineRule="auto"/>
        <w:rPr>
          <w:rFonts w:ascii="Verdana" w:hAnsi="Verdana"/>
          <w:sz w:val="20"/>
          <w:szCs w:val="20"/>
        </w:rPr>
      </w:pPr>
      <w:r>
        <w:rPr>
          <w:rFonts w:ascii="Verdana" w:hAnsi="Verdana"/>
          <w:sz w:val="20"/>
          <w:szCs w:val="20"/>
        </w:rPr>
        <w:t>A l</w:t>
      </w:r>
      <w:r w:rsidR="00CB0720" w:rsidRPr="00C7210B">
        <w:rPr>
          <w:rFonts w:ascii="Verdana" w:hAnsi="Verdana"/>
          <w:sz w:val="20"/>
          <w:szCs w:val="20"/>
        </w:rPr>
        <w:t>ack of sector knowledge</w:t>
      </w:r>
    </w:p>
    <w:p w:rsidR="00941BE7" w:rsidRPr="00C7210B" w:rsidRDefault="002C410F" w:rsidP="00C7210B">
      <w:pPr>
        <w:pStyle w:val="ListParagraph"/>
        <w:numPr>
          <w:ilvl w:val="0"/>
          <w:numId w:val="17"/>
        </w:numPr>
        <w:spacing w:line="240" w:lineRule="auto"/>
        <w:rPr>
          <w:rFonts w:ascii="Verdana" w:hAnsi="Verdana"/>
          <w:sz w:val="20"/>
          <w:szCs w:val="20"/>
        </w:rPr>
      </w:pPr>
      <w:r>
        <w:rPr>
          <w:rFonts w:ascii="Verdana" w:hAnsi="Verdana"/>
          <w:sz w:val="20"/>
          <w:szCs w:val="20"/>
        </w:rPr>
        <w:t>Poor communication skills.</w:t>
      </w:r>
    </w:p>
    <w:p w:rsidR="00CB0720" w:rsidRPr="00C7210B" w:rsidRDefault="00C27A63" w:rsidP="005C2837">
      <w:pPr>
        <w:spacing w:line="240" w:lineRule="auto"/>
        <w:rPr>
          <w:rFonts w:ascii="Verdana" w:hAnsi="Verdana"/>
          <w:b/>
          <w:sz w:val="20"/>
          <w:szCs w:val="20"/>
        </w:rPr>
      </w:pPr>
      <w:r>
        <w:rPr>
          <w:rFonts w:ascii="Verdana" w:hAnsi="Verdana"/>
          <w:b/>
          <w:sz w:val="20"/>
          <w:szCs w:val="20"/>
        </w:rPr>
        <w:t xml:space="preserve">11. </w:t>
      </w:r>
      <w:r w:rsidR="00CB0720" w:rsidRPr="00C7210B">
        <w:rPr>
          <w:rFonts w:ascii="Verdana" w:hAnsi="Verdana"/>
          <w:b/>
          <w:sz w:val="20"/>
          <w:szCs w:val="20"/>
        </w:rPr>
        <w:t>Summary</w:t>
      </w:r>
    </w:p>
    <w:p w:rsidR="00C27A63" w:rsidRDefault="00C27A63" w:rsidP="002C410F">
      <w:pPr>
        <w:spacing w:line="240" w:lineRule="auto"/>
        <w:rPr>
          <w:rFonts w:ascii="Verdana" w:hAnsi="Verdana"/>
          <w:sz w:val="20"/>
          <w:szCs w:val="20"/>
        </w:rPr>
      </w:pPr>
      <w:r w:rsidRPr="00B93EF1">
        <w:rPr>
          <w:rFonts w:ascii="Verdana" w:hAnsi="Verdana"/>
          <w:sz w:val="20"/>
          <w:szCs w:val="20"/>
        </w:rPr>
        <w:t>Good Bo</w:t>
      </w:r>
      <w:r>
        <w:rPr>
          <w:rFonts w:ascii="Verdana" w:hAnsi="Verdana"/>
          <w:sz w:val="20"/>
          <w:szCs w:val="20"/>
        </w:rPr>
        <w:t>ards are created by good Chairme</w:t>
      </w:r>
      <w:r w:rsidRPr="00B93EF1">
        <w:rPr>
          <w:rFonts w:ascii="Verdana" w:hAnsi="Verdana"/>
          <w:sz w:val="20"/>
          <w:szCs w:val="20"/>
        </w:rPr>
        <w:t>n.</w:t>
      </w:r>
    </w:p>
    <w:p w:rsidR="00C27A63" w:rsidRDefault="00C27A63" w:rsidP="00C27A63">
      <w:pPr>
        <w:spacing w:line="240" w:lineRule="auto"/>
        <w:rPr>
          <w:rFonts w:ascii="Verdana" w:hAnsi="Verdana"/>
          <w:sz w:val="20"/>
          <w:szCs w:val="20"/>
        </w:rPr>
      </w:pPr>
      <w:r>
        <w:rPr>
          <w:rFonts w:ascii="Verdana" w:hAnsi="Verdana"/>
          <w:sz w:val="20"/>
          <w:szCs w:val="20"/>
        </w:rPr>
        <w:t xml:space="preserve">A good </w:t>
      </w:r>
      <w:r w:rsidRPr="005C2837">
        <w:rPr>
          <w:rFonts w:ascii="Verdana" w:hAnsi="Verdana"/>
          <w:sz w:val="20"/>
          <w:szCs w:val="20"/>
        </w:rPr>
        <w:t>Chairman</w:t>
      </w:r>
      <w:r>
        <w:rPr>
          <w:rFonts w:ascii="Verdana" w:hAnsi="Verdana"/>
          <w:sz w:val="20"/>
          <w:szCs w:val="20"/>
        </w:rPr>
        <w:t xml:space="preserve"> is crucial to the effective running of the Board and an effective Board is in turn crucial to the success of the company or organisation. </w:t>
      </w:r>
    </w:p>
    <w:p w:rsidR="00C27A63" w:rsidRDefault="00C27A63" w:rsidP="00560E75">
      <w:pPr>
        <w:spacing w:after="0" w:line="240" w:lineRule="auto"/>
        <w:rPr>
          <w:rFonts w:ascii="Verdana" w:hAnsi="Verdana"/>
          <w:b/>
          <w:sz w:val="20"/>
          <w:szCs w:val="20"/>
        </w:rPr>
      </w:pPr>
    </w:p>
    <w:p w:rsidR="00A13BA2" w:rsidRPr="00A13BA2" w:rsidRDefault="00286FA9" w:rsidP="00560E75">
      <w:pPr>
        <w:spacing w:after="0" w:line="240" w:lineRule="auto"/>
        <w:rPr>
          <w:rFonts w:ascii="Verdana" w:hAnsi="Verdana"/>
          <w:b/>
          <w:sz w:val="20"/>
          <w:szCs w:val="20"/>
        </w:rPr>
      </w:pPr>
      <w:r>
        <w:rPr>
          <w:rFonts w:ascii="Verdana" w:hAnsi="Verdana"/>
          <w:b/>
          <w:sz w:val="20"/>
          <w:szCs w:val="20"/>
        </w:rPr>
        <w:t xml:space="preserve">Written by </w:t>
      </w:r>
      <w:r w:rsidR="00A13BA2" w:rsidRPr="00A13BA2">
        <w:rPr>
          <w:rFonts w:ascii="Verdana" w:hAnsi="Verdana"/>
          <w:b/>
          <w:sz w:val="20"/>
          <w:szCs w:val="20"/>
        </w:rPr>
        <w:t>Chris Spencer-Phillips</w:t>
      </w:r>
    </w:p>
    <w:p w:rsidR="00A13BA2" w:rsidRPr="00A13BA2" w:rsidRDefault="00A13BA2" w:rsidP="00560E75">
      <w:pPr>
        <w:spacing w:after="0" w:line="240" w:lineRule="auto"/>
        <w:rPr>
          <w:rFonts w:ascii="Verdana" w:hAnsi="Verdana"/>
          <w:b/>
          <w:sz w:val="20"/>
          <w:szCs w:val="20"/>
        </w:rPr>
      </w:pPr>
      <w:r w:rsidRPr="00A13BA2">
        <w:rPr>
          <w:rFonts w:ascii="Verdana" w:hAnsi="Verdana"/>
          <w:b/>
          <w:sz w:val="20"/>
          <w:szCs w:val="20"/>
        </w:rPr>
        <w:t xml:space="preserve">MD </w:t>
      </w:r>
    </w:p>
    <w:p w:rsidR="00A13BA2" w:rsidRDefault="00A13BA2" w:rsidP="00560E75">
      <w:pPr>
        <w:spacing w:after="0" w:line="240" w:lineRule="auto"/>
        <w:rPr>
          <w:rFonts w:ascii="Verdana" w:hAnsi="Verdana"/>
          <w:b/>
          <w:sz w:val="20"/>
          <w:szCs w:val="20"/>
        </w:rPr>
      </w:pPr>
      <w:r w:rsidRPr="00A13BA2">
        <w:rPr>
          <w:rFonts w:ascii="Verdana" w:hAnsi="Verdana"/>
          <w:b/>
          <w:sz w:val="20"/>
          <w:szCs w:val="20"/>
        </w:rPr>
        <w:t>First Flight Non-Executive Directors Ltd</w:t>
      </w:r>
    </w:p>
    <w:p w:rsidR="00C27A63" w:rsidRDefault="004E77A7" w:rsidP="00560E75">
      <w:pPr>
        <w:spacing w:after="0" w:line="240" w:lineRule="auto"/>
        <w:rPr>
          <w:rFonts w:ascii="Verdana" w:hAnsi="Verdana"/>
          <w:b/>
          <w:sz w:val="20"/>
          <w:szCs w:val="20"/>
        </w:rPr>
      </w:pPr>
      <w:hyperlink r:id="rId15" w:history="1">
        <w:r w:rsidR="00C27A63" w:rsidRPr="00C16D0B">
          <w:rPr>
            <w:rStyle w:val="Hyperlink"/>
            <w:rFonts w:ascii="Verdana" w:hAnsi="Verdana"/>
            <w:b/>
            <w:sz w:val="20"/>
            <w:szCs w:val="20"/>
          </w:rPr>
          <w:t>www.NonExecutiveDirector.co.uk</w:t>
        </w:r>
      </w:hyperlink>
    </w:p>
    <w:p w:rsidR="00C27A63" w:rsidRDefault="00C27A63" w:rsidP="00560E75">
      <w:pPr>
        <w:spacing w:after="0" w:line="240" w:lineRule="auto"/>
        <w:rPr>
          <w:rFonts w:ascii="Verdana" w:hAnsi="Verdana"/>
          <w:b/>
          <w:sz w:val="20"/>
          <w:szCs w:val="20"/>
        </w:rPr>
      </w:pPr>
      <w:r>
        <w:rPr>
          <w:rFonts w:ascii="Verdana" w:hAnsi="Verdana"/>
          <w:b/>
          <w:sz w:val="20"/>
          <w:szCs w:val="20"/>
        </w:rPr>
        <w:t>October 2013</w:t>
      </w:r>
    </w:p>
    <w:p w:rsidR="00560E75" w:rsidRDefault="00560E75" w:rsidP="00560E75">
      <w:pPr>
        <w:spacing w:after="0" w:line="240" w:lineRule="auto"/>
        <w:rPr>
          <w:rFonts w:ascii="Verdana" w:hAnsi="Verdana"/>
          <w:b/>
          <w:sz w:val="20"/>
          <w:szCs w:val="20"/>
        </w:rPr>
      </w:pPr>
    </w:p>
    <w:p w:rsidR="00560E75" w:rsidRPr="00A13BA2" w:rsidRDefault="00560E75" w:rsidP="00560E75">
      <w:pPr>
        <w:spacing w:after="0" w:line="240" w:lineRule="auto"/>
        <w:rPr>
          <w:rFonts w:ascii="Verdana" w:hAnsi="Verdana"/>
          <w:b/>
          <w:sz w:val="20"/>
          <w:szCs w:val="20"/>
        </w:rPr>
      </w:pPr>
    </w:p>
    <w:sectPr w:rsidR="00560E75" w:rsidRPr="00A13BA2" w:rsidSect="009D057B">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0" w:rsidRDefault="00F35980" w:rsidP="00457AB0">
      <w:pPr>
        <w:spacing w:after="0" w:line="240" w:lineRule="auto"/>
      </w:pPr>
      <w:r>
        <w:separator/>
      </w:r>
    </w:p>
  </w:endnote>
  <w:endnote w:type="continuationSeparator" w:id="0">
    <w:p w:rsidR="00F35980" w:rsidRDefault="00F35980" w:rsidP="004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837995"/>
      <w:docPartObj>
        <w:docPartGallery w:val="Page Numbers (Bottom of Page)"/>
        <w:docPartUnique/>
      </w:docPartObj>
    </w:sdtPr>
    <w:sdtEndPr>
      <w:rPr>
        <w:noProof/>
      </w:rPr>
    </w:sdtEndPr>
    <w:sdtContent>
      <w:p w:rsidR="00C27A63" w:rsidRDefault="00C27A63">
        <w:pPr>
          <w:pStyle w:val="Footer"/>
          <w:jc w:val="right"/>
        </w:pPr>
        <w:r>
          <w:fldChar w:fldCharType="begin"/>
        </w:r>
        <w:r>
          <w:instrText xml:space="preserve"> PAGE   \* MERGEFORMAT </w:instrText>
        </w:r>
        <w:r>
          <w:fldChar w:fldCharType="separate"/>
        </w:r>
        <w:r w:rsidR="004E77A7">
          <w:rPr>
            <w:noProof/>
          </w:rPr>
          <w:t>1</w:t>
        </w:r>
        <w:r>
          <w:rPr>
            <w:noProof/>
          </w:rPr>
          <w:fldChar w:fldCharType="end"/>
        </w:r>
      </w:p>
    </w:sdtContent>
  </w:sdt>
  <w:p w:rsidR="00C27A63" w:rsidRDefault="00C2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0" w:rsidRDefault="00F35980" w:rsidP="00457AB0">
      <w:pPr>
        <w:spacing w:after="0" w:line="240" w:lineRule="auto"/>
      </w:pPr>
      <w:r>
        <w:separator/>
      </w:r>
    </w:p>
  </w:footnote>
  <w:footnote w:type="continuationSeparator" w:id="0">
    <w:p w:rsidR="00F35980" w:rsidRDefault="00F35980" w:rsidP="00457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0" w:rsidRDefault="00457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9B9"/>
    <w:multiLevelType w:val="hybridMultilevel"/>
    <w:tmpl w:val="49D04940"/>
    <w:lvl w:ilvl="0" w:tplc="C3645EF0">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46AE5"/>
    <w:multiLevelType w:val="hybridMultilevel"/>
    <w:tmpl w:val="68DAF618"/>
    <w:lvl w:ilvl="0" w:tplc="9A588740">
      <w:start w:val="1"/>
      <w:numFmt w:val="bullet"/>
      <w:lvlText w:val="•"/>
      <w:lvlJc w:val="left"/>
      <w:pPr>
        <w:tabs>
          <w:tab w:val="num" w:pos="720"/>
        </w:tabs>
        <w:ind w:left="720" w:hanging="360"/>
      </w:pPr>
      <w:rPr>
        <w:rFonts w:ascii="Times New Roman" w:hAnsi="Times New Roman" w:hint="default"/>
      </w:rPr>
    </w:lvl>
    <w:lvl w:ilvl="1" w:tplc="477EFBF4" w:tentative="1">
      <w:start w:val="1"/>
      <w:numFmt w:val="bullet"/>
      <w:lvlText w:val="•"/>
      <w:lvlJc w:val="left"/>
      <w:pPr>
        <w:tabs>
          <w:tab w:val="num" w:pos="1440"/>
        </w:tabs>
        <w:ind w:left="1440" w:hanging="360"/>
      </w:pPr>
      <w:rPr>
        <w:rFonts w:ascii="Times New Roman" w:hAnsi="Times New Roman" w:hint="default"/>
      </w:rPr>
    </w:lvl>
    <w:lvl w:ilvl="2" w:tplc="4F106E42" w:tentative="1">
      <w:start w:val="1"/>
      <w:numFmt w:val="bullet"/>
      <w:lvlText w:val="•"/>
      <w:lvlJc w:val="left"/>
      <w:pPr>
        <w:tabs>
          <w:tab w:val="num" w:pos="2160"/>
        </w:tabs>
        <w:ind w:left="2160" w:hanging="360"/>
      </w:pPr>
      <w:rPr>
        <w:rFonts w:ascii="Times New Roman" w:hAnsi="Times New Roman" w:hint="default"/>
      </w:rPr>
    </w:lvl>
    <w:lvl w:ilvl="3" w:tplc="34C4CD40" w:tentative="1">
      <w:start w:val="1"/>
      <w:numFmt w:val="bullet"/>
      <w:lvlText w:val="•"/>
      <w:lvlJc w:val="left"/>
      <w:pPr>
        <w:tabs>
          <w:tab w:val="num" w:pos="2880"/>
        </w:tabs>
        <w:ind w:left="2880" w:hanging="360"/>
      </w:pPr>
      <w:rPr>
        <w:rFonts w:ascii="Times New Roman" w:hAnsi="Times New Roman" w:hint="default"/>
      </w:rPr>
    </w:lvl>
    <w:lvl w:ilvl="4" w:tplc="98DA4E04" w:tentative="1">
      <w:start w:val="1"/>
      <w:numFmt w:val="bullet"/>
      <w:lvlText w:val="•"/>
      <w:lvlJc w:val="left"/>
      <w:pPr>
        <w:tabs>
          <w:tab w:val="num" w:pos="3600"/>
        </w:tabs>
        <w:ind w:left="3600" w:hanging="360"/>
      </w:pPr>
      <w:rPr>
        <w:rFonts w:ascii="Times New Roman" w:hAnsi="Times New Roman" w:hint="default"/>
      </w:rPr>
    </w:lvl>
    <w:lvl w:ilvl="5" w:tplc="889E8E16" w:tentative="1">
      <w:start w:val="1"/>
      <w:numFmt w:val="bullet"/>
      <w:lvlText w:val="•"/>
      <w:lvlJc w:val="left"/>
      <w:pPr>
        <w:tabs>
          <w:tab w:val="num" w:pos="4320"/>
        </w:tabs>
        <w:ind w:left="4320" w:hanging="360"/>
      </w:pPr>
      <w:rPr>
        <w:rFonts w:ascii="Times New Roman" w:hAnsi="Times New Roman" w:hint="default"/>
      </w:rPr>
    </w:lvl>
    <w:lvl w:ilvl="6" w:tplc="479A6C32" w:tentative="1">
      <w:start w:val="1"/>
      <w:numFmt w:val="bullet"/>
      <w:lvlText w:val="•"/>
      <w:lvlJc w:val="left"/>
      <w:pPr>
        <w:tabs>
          <w:tab w:val="num" w:pos="5040"/>
        </w:tabs>
        <w:ind w:left="5040" w:hanging="360"/>
      </w:pPr>
      <w:rPr>
        <w:rFonts w:ascii="Times New Roman" w:hAnsi="Times New Roman" w:hint="default"/>
      </w:rPr>
    </w:lvl>
    <w:lvl w:ilvl="7" w:tplc="29CAA100" w:tentative="1">
      <w:start w:val="1"/>
      <w:numFmt w:val="bullet"/>
      <w:lvlText w:val="•"/>
      <w:lvlJc w:val="left"/>
      <w:pPr>
        <w:tabs>
          <w:tab w:val="num" w:pos="5760"/>
        </w:tabs>
        <w:ind w:left="5760" w:hanging="360"/>
      </w:pPr>
      <w:rPr>
        <w:rFonts w:ascii="Times New Roman" w:hAnsi="Times New Roman" w:hint="default"/>
      </w:rPr>
    </w:lvl>
    <w:lvl w:ilvl="8" w:tplc="15862F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171AE"/>
    <w:multiLevelType w:val="hybridMultilevel"/>
    <w:tmpl w:val="BBEE4C72"/>
    <w:lvl w:ilvl="0" w:tplc="1296694C">
      <w:start w:val="1"/>
      <w:numFmt w:val="bullet"/>
      <w:lvlText w:val="•"/>
      <w:lvlJc w:val="left"/>
      <w:pPr>
        <w:tabs>
          <w:tab w:val="num" w:pos="720"/>
        </w:tabs>
        <w:ind w:left="720" w:hanging="360"/>
      </w:pPr>
      <w:rPr>
        <w:rFonts w:ascii="Times New Roman" w:hAnsi="Times New Roman" w:hint="default"/>
      </w:rPr>
    </w:lvl>
    <w:lvl w:ilvl="1" w:tplc="FA2AA204" w:tentative="1">
      <w:start w:val="1"/>
      <w:numFmt w:val="bullet"/>
      <w:lvlText w:val="•"/>
      <w:lvlJc w:val="left"/>
      <w:pPr>
        <w:tabs>
          <w:tab w:val="num" w:pos="1440"/>
        </w:tabs>
        <w:ind w:left="1440" w:hanging="360"/>
      </w:pPr>
      <w:rPr>
        <w:rFonts w:ascii="Times New Roman" w:hAnsi="Times New Roman" w:hint="default"/>
      </w:rPr>
    </w:lvl>
    <w:lvl w:ilvl="2" w:tplc="1480C640" w:tentative="1">
      <w:start w:val="1"/>
      <w:numFmt w:val="bullet"/>
      <w:lvlText w:val="•"/>
      <w:lvlJc w:val="left"/>
      <w:pPr>
        <w:tabs>
          <w:tab w:val="num" w:pos="2160"/>
        </w:tabs>
        <w:ind w:left="2160" w:hanging="360"/>
      </w:pPr>
      <w:rPr>
        <w:rFonts w:ascii="Times New Roman" w:hAnsi="Times New Roman" w:hint="default"/>
      </w:rPr>
    </w:lvl>
    <w:lvl w:ilvl="3" w:tplc="F868673A" w:tentative="1">
      <w:start w:val="1"/>
      <w:numFmt w:val="bullet"/>
      <w:lvlText w:val="•"/>
      <w:lvlJc w:val="left"/>
      <w:pPr>
        <w:tabs>
          <w:tab w:val="num" w:pos="2880"/>
        </w:tabs>
        <w:ind w:left="2880" w:hanging="360"/>
      </w:pPr>
      <w:rPr>
        <w:rFonts w:ascii="Times New Roman" w:hAnsi="Times New Roman" w:hint="default"/>
      </w:rPr>
    </w:lvl>
    <w:lvl w:ilvl="4" w:tplc="8C1224B2" w:tentative="1">
      <w:start w:val="1"/>
      <w:numFmt w:val="bullet"/>
      <w:lvlText w:val="•"/>
      <w:lvlJc w:val="left"/>
      <w:pPr>
        <w:tabs>
          <w:tab w:val="num" w:pos="3600"/>
        </w:tabs>
        <w:ind w:left="3600" w:hanging="360"/>
      </w:pPr>
      <w:rPr>
        <w:rFonts w:ascii="Times New Roman" w:hAnsi="Times New Roman" w:hint="default"/>
      </w:rPr>
    </w:lvl>
    <w:lvl w:ilvl="5" w:tplc="24DA2276" w:tentative="1">
      <w:start w:val="1"/>
      <w:numFmt w:val="bullet"/>
      <w:lvlText w:val="•"/>
      <w:lvlJc w:val="left"/>
      <w:pPr>
        <w:tabs>
          <w:tab w:val="num" w:pos="4320"/>
        </w:tabs>
        <w:ind w:left="4320" w:hanging="360"/>
      </w:pPr>
      <w:rPr>
        <w:rFonts w:ascii="Times New Roman" w:hAnsi="Times New Roman" w:hint="default"/>
      </w:rPr>
    </w:lvl>
    <w:lvl w:ilvl="6" w:tplc="4E58154A" w:tentative="1">
      <w:start w:val="1"/>
      <w:numFmt w:val="bullet"/>
      <w:lvlText w:val="•"/>
      <w:lvlJc w:val="left"/>
      <w:pPr>
        <w:tabs>
          <w:tab w:val="num" w:pos="5040"/>
        </w:tabs>
        <w:ind w:left="5040" w:hanging="360"/>
      </w:pPr>
      <w:rPr>
        <w:rFonts w:ascii="Times New Roman" w:hAnsi="Times New Roman" w:hint="default"/>
      </w:rPr>
    </w:lvl>
    <w:lvl w:ilvl="7" w:tplc="2EF60F40" w:tentative="1">
      <w:start w:val="1"/>
      <w:numFmt w:val="bullet"/>
      <w:lvlText w:val="•"/>
      <w:lvlJc w:val="left"/>
      <w:pPr>
        <w:tabs>
          <w:tab w:val="num" w:pos="5760"/>
        </w:tabs>
        <w:ind w:left="5760" w:hanging="360"/>
      </w:pPr>
      <w:rPr>
        <w:rFonts w:ascii="Times New Roman" w:hAnsi="Times New Roman" w:hint="default"/>
      </w:rPr>
    </w:lvl>
    <w:lvl w:ilvl="8" w:tplc="7548DD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0E02D6"/>
    <w:multiLevelType w:val="hybridMultilevel"/>
    <w:tmpl w:val="15A2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D7378"/>
    <w:multiLevelType w:val="hybridMultilevel"/>
    <w:tmpl w:val="0AE4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31043"/>
    <w:multiLevelType w:val="hybridMultilevel"/>
    <w:tmpl w:val="F6B6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A5C82"/>
    <w:multiLevelType w:val="hybridMultilevel"/>
    <w:tmpl w:val="6E8C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E5C6F"/>
    <w:multiLevelType w:val="hybridMultilevel"/>
    <w:tmpl w:val="A72E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D5BDF"/>
    <w:multiLevelType w:val="hybridMultilevel"/>
    <w:tmpl w:val="9A448BB0"/>
    <w:lvl w:ilvl="0" w:tplc="80EE9C44">
      <w:start w:val="1"/>
      <w:numFmt w:val="bullet"/>
      <w:lvlText w:val="•"/>
      <w:lvlJc w:val="left"/>
      <w:pPr>
        <w:tabs>
          <w:tab w:val="num" w:pos="720"/>
        </w:tabs>
        <w:ind w:left="720" w:hanging="360"/>
      </w:pPr>
      <w:rPr>
        <w:rFonts w:ascii="Times New Roman" w:hAnsi="Times New Roman" w:hint="default"/>
      </w:rPr>
    </w:lvl>
    <w:lvl w:ilvl="1" w:tplc="57CEE9CE" w:tentative="1">
      <w:start w:val="1"/>
      <w:numFmt w:val="bullet"/>
      <w:lvlText w:val="•"/>
      <w:lvlJc w:val="left"/>
      <w:pPr>
        <w:tabs>
          <w:tab w:val="num" w:pos="1440"/>
        </w:tabs>
        <w:ind w:left="1440" w:hanging="360"/>
      </w:pPr>
      <w:rPr>
        <w:rFonts w:ascii="Times New Roman" w:hAnsi="Times New Roman" w:hint="default"/>
      </w:rPr>
    </w:lvl>
    <w:lvl w:ilvl="2" w:tplc="3C003AD8" w:tentative="1">
      <w:start w:val="1"/>
      <w:numFmt w:val="bullet"/>
      <w:lvlText w:val="•"/>
      <w:lvlJc w:val="left"/>
      <w:pPr>
        <w:tabs>
          <w:tab w:val="num" w:pos="2160"/>
        </w:tabs>
        <w:ind w:left="2160" w:hanging="360"/>
      </w:pPr>
      <w:rPr>
        <w:rFonts w:ascii="Times New Roman" w:hAnsi="Times New Roman" w:hint="default"/>
      </w:rPr>
    </w:lvl>
    <w:lvl w:ilvl="3" w:tplc="FA542A98" w:tentative="1">
      <w:start w:val="1"/>
      <w:numFmt w:val="bullet"/>
      <w:lvlText w:val="•"/>
      <w:lvlJc w:val="left"/>
      <w:pPr>
        <w:tabs>
          <w:tab w:val="num" w:pos="2880"/>
        </w:tabs>
        <w:ind w:left="2880" w:hanging="360"/>
      </w:pPr>
      <w:rPr>
        <w:rFonts w:ascii="Times New Roman" w:hAnsi="Times New Roman" w:hint="default"/>
      </w:rPr>
    </w:lvl>
    <w:lvl w:ilvl="4" w:tplc="7480AFA0" w:tentative="1">
      <w:start w:val="1"/>
      <w:numFmt w:val="bullet"/>
      <w:lvlText w:val="•"/>
      <w:lvlJc w:val="left"/>
      <w:pPr>
        <w:tabs>
          <w:tab w:val="num" w:pos="3600"/>
        </w:tabs>
        <w:ind w:left="3600" w:hanging="360"/>
      </w:pPr>
      <w:rPr>
        <w:rFonts w:ascii="Times New Roman" w:hAnsi="Times New Roman" w:hint="default"/>
      </w:rPr>
    </w:lvl>
    <w:lvl w:ilvl="5" w:tplc="1A4ACD00" w:tentative="1">
      <w:start w:val="1"/>
      <w:numFmt w:val="bullet"/>
      <w:lvlText w:val="•"/>
      <w:lvlJc w:val="left"/>
      <w:pPr>
        <w:tabs>
          <w:tab w:val="num" w:pos="4320"/>
        </w:tabs>
        <w:ind w:left="4320" w:hanging="360"/>
      </w:pPr>
      <w:rPr>
        <w:rFonts w:ascii="Times New Roman" w:hAnsi="Times New Roman" w:hint="default"/>
      </w:rPr>
    </w:lvl>
    <w:lvl w:ilvl="6" w:tplc="ECE822B2" w:tentative="1">
      <w:start w:val="1"/>
      <w:numFmt w:val="bullet"/>
      <w:lvlText w:val="•"/>
      <w:lvlJc w:val="left"/>
      <w:pPr>
        <w:tabs>
          <w:tab w:val="num" w:pos="5040"/>
        </w:tabs>
        <w:ind w:left="5040" w:hanging="360"/>
      </w:pPr>
      <w:rPr>
        <w:rFonts w:ascii="Times New Roman" w:hAnsi="Times New Roman" w:hint="default"/>
      </w:rPr>
    </w:lvl>
    <w:lvl w:ilvl="7" w:tplc="690EB0FA" w:tentative="1">
      <w:start w:val="1"/>
      <w:numFmt w:val="bullet"/>
      <w:lvlText w:val="•"/>
      <w:lvlJc w:val="left"/>
      <w:pPr>
        <w:tabs>
          <w:tab w:val="num" w:pos="5760"/>
        </w:tabs>
        <w:ind w:left="5760" w:hanging="360"/>
      </w:pPr>
      <w:rPr>
        <w:rFonts w:ascii="Times New Roman" w:hAnsi="Times New Roman" w:hint="default"/>
      </w:rPr>
    </w:lvl>
    <w:lvl w:ilvl="8" w:tplc="EF9AAF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1B172E"/>
    <w:multiLevelType w:val="hybridMultilevel"/>
    <w:tmpl w:val="F6D296FC"/>
    <w:lvl w:ilvl="0" w:tplc="D7A2E844">
      <w:start w:val="1"/>
      <w:numFmt w:val="bullet"/>
      <w:lvlText w:val="•"/>
      <w:lvlJc w:val="left"/>
      <w:pPr>
        <w:tabs>
          <w:tab w:val="num" w:pos="720"/>
        </w:tabs>
        <w:ind w:left="720" w:hanging="360"/>
      </w:pPr>
      <w:rPr>
        <w:rFonts w:ascii="Times New Roman" w:hAnsi="Times New Roman" w:hint="default"/>
      </w:rPr>
    </w:lvl>
    <w:lvl w:ilvl="1" w:tplc="202A5782" w:tentative="1">
      <w:start w:val="1"/>
      <w:numFmt w:val="bullet"/>
      <w:lvlText w:val="•"/>
      <w:lvlJc w:val="left"/>
      <w:pPr>
        <w:tabs>
          <w:tab w:val="num" w:pos="1440"/>
        </w:tabs>
        <w:ind w:left="1440" w:hanging="360"/>
      </w:pPr>
      <w:rPr>
        <w:rFonts w:ascii="Times New Roman" w:hAnsi="Times New Roman" w:hint="default"/>
      </w:rPr>
    </w:lvl>
    <w:lvl w:ilvl="2" w:tplc="A89CF804" w:tentative="1">
      <w:start w:val="1"/>
      <w:numFmt w:val="bullet"/>
      <w:lvlText w:val="•"/>
      <w:lvlJc w:val="left"/>
      <w:pPr>
        <w:tabs>
          <w:tab w:val="num" w:pos="2160"/>
        </w:tabs>
        <w:ind w:left="2160" w:hanging="360"/>
      </w:pPr>
      <w:rPr>
        <w:rFonts w:ascii="Times New Roman" w:hAnsi="Times New Roman" w:hint="default"/>
      </w:rPr>
    </w:lvl>
    <w:lvl w:ilvl="3" w:tplc="4942CEAC" w:tentative="1">
      <w:start w:val="1"/>
      <w:numFmt w:val="bullet"/>
      <w:lvlText w:val="•"/>
      <w:lvlJc w:val="left"/>
      <w:pPr>
        <w:tabs>
          <w:tab w:val="num" w:pos="2880"/>
        </w:tabs>
        <w:ind w:left="2880" w:hanging="360"/>
      </w:pPr>
      <w:rPr>
        <w:rFonts w:ascii="Times New Roman" w:hAnsi="Times New Roman" w:hint="default"/>
      </w:rPr>
    </w:lvl>
    <w:lvl w:ilvl="4" w:tplc="287C997E" w:tentative="1">
      <w:start w:val="1"/>
      <w:numFmt w:val="bullet"/>
      <w:lvlText w:val="•"/>
      <w:lvlJc w:val="left"/>
      <w:pPr>
        <w:tabs>
          <w:tab w:val="num" w:pos="3600"/>
        </w:tabs>
        <w:ind w:left="3600" w:hanging="360"/>
      </w:pPr>
      <w:rPr>
        <w:rFonts w:ascii="Times New Roman" w:hAnsi="Times New Roman" w:hint="default"/>
      </w:rPr>
    </w:lvl>
    <w:lvl w:ilvl="5" w:tplc="1370F4A6" w:tentative="1">
      <w:start w:val="1"/>
      <w:numFmt w:val="bullet"/>
      <w:lvlText w:val="•"/>
      <w:lvlJc w:val="left"/>
      <w:pPr>
        <w:tabs>
          <w:tab w:val="num" w:pos="4320"/>
        </w:tabs>
        <w:ind w:left="4320" w:hanging="360"/>
      </w:pPr>
      <w:rPr>
        <w:rFonts w:ascii="Times New Roman" w:hAnsi="Times New Roman" w:hint="default"/>
      </w:rPr>
    </w:lvl>
    <w:lvl w:ilvl="6" w:tplc="437EC9D8" w:tentative="1">
      <w:start w:val="1"/>
      <w:numFmt w:val="bullet"/>
      <w:lvlText w:val="•"/>
      <w:lvlJc w:val="left"/>
      <w:pPr>
        <w:tabs>
          <w:tab w:val="num" w:pos="5040"/>
        </w:tabs>
        <w:ind w:left="5040" w:hanging="360"/>
      </w:pPr>
      <w:rPr>
        <w:rFonts w:ascii="Times New Roman" w:hAnsi="Times New Roman" w:hint="default"/>
      </w:rPr>
    </w:lvl>
    <w:lvl w:ilvl="7" w:tplc="18524CC2" w:tentative="1">
      <w:start w:val="1"/>
      <w:numFmt w:val="bullet"/>
      <w:lvlText w:val="•"/>
      <w:lvlJc w:val="left"/>
      <w:pPr>
        <w:tabs>
          <w:tab w:val="num" w:pos="5760"/>
        </w:tabs>
        <w:ind w:left="5760" w:hanging="360"/>
      </w:pPr>
      <w:rPr>
        <w:rFonts w:ascii="Times New Roman" w:hAnsi="Times New Roman" w:hint="default"/>
      </w:rPr>
    </w:lvl>
    <w:lvl w:ilvl="8" w:tplc="423204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4E48C0"/>
    <w:multiLevelType w:val="hybridMultilevel"/>
    <w:tmpl w:val="D42AD40E"/>
    <w:lvl w:ilvl="0" w:tplc="AFD28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0C3ECE"/>
    <w:multiLevelType w:val="hybridMultilevel"/>
    <w:tmpl w:val="471C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A44A7"/>
    <w:multiLevelType w:val="hybridMultilevel"/>
    <w:tmpl w:val="1BDAEFDE"/>
    <w:lvl w:ilvl="0" w:tplc="BDD65D96">
      <w:start w:val="1"/>
      <w:numFmt w:val="bullet"/>
      <w:lvlText w:val="•"/>
      <w:lvlJc w:val="left"/>
      <w:pPr>
        <w:tabs>
          <w:tab w:val="num" w:pos="720"/>
        </w:tabs>
        <w:ind w:left="720" w:hanging="360"/>
      </w:pPr>
      <w:rPr>
        <w:rFonts w:ascii="Times New Roman" w:hAnsi="Times New Roman" w:hint="default"/>
      </w:rPr>
    </w:lvl>
    <w:lvl w:ilvl="1" w:tplc="AE487388" w:tentative="1">
      <w:start w:val="1"/>
      <w:numFmt w:val="bullet"/>
      <w:lvlText w:val="•"/>
      <w:lvlJc w:val="left"/>
      <w:pPr>
        <w:tabs>
          <w:tab w:val="num" w:pos="1440"/>
        </w:tabs>
        <w:ind w:left="1440" w:hanging="360"/>
      </w:pPr>
      <w:rPr>
        <w:rFonts w:ascii="Times New Roman" w:hAnsi="Times New Roman" w:hint="default"/>
      </w:rPr>
    </w:lvl>
    <w:lvl w:ilvl="2" w:tplc="BE2A0C0E" w:tentative="1">
      <w:start w:val="1"/>
      <w:numFmt w:val="bullet"/>
      <w:lvlText w:val="•"/>
      <w:lvlJc w:val="left"/>
      <w:pPr>
        <w:tabs>
          <w:tab w:val="num" w:pos="2160"/>
        </w:tabs>
        <w:ind w:left="2160" w:hanging="360"/>
      </w:pPr>
      <w:rPr>
        <w:rFonts w:ascii="Times New Roman" w:hAnsi="Times New Roman" w:hint="default"/>
      </w:rPr>
    </w:lvl>
    <w:lvl w:ilvl="3" w:tplc="CB1C6992" w:tentative="1">
      <w:start w:val="1"/>
      <w:numFmt w:val="bullet"/>
      <w:lvlText w:val="•"/>
      <w:lvlJc w:val="left"/>
      <w:pPr>
        <w:tabs>
          <w:tab w:val="num" w:pos="2880"/>
        </w:tabs>
        <w:ind w:left="2880" w:hanging="360"/>
      </w:pPr>
      <w:rPr>
        <w:rFonts w:ascii="Times New Roman" w:hAnsi="Times New Roman" w:hint="default"/>
      </w:rPr>
    </w:lvl>
    <w:lvl w:ilvl="4" w:tplc="A2228A0C" w:tentative="1">
      <w:start w:val="1"/>
      <w:numFmt w:val="bullet"/>
      <w:lvlText w:val="•"/>
      <w:lvlJc w:val="left"/>
      <w:pPr>
        <w:tabs>
          <w:tab w:val="num" w:pos="3600"/>
        </w:tabs>
        <w:ind w:left="3600" w:hanging="360"/>
      </w:pPr>
      <w:rPr>
        <w:rFonts w:ascii="Times New Roman" w:hAnsi="Times New Roman" w:hint="default"/>
      </w:rPr>
    </w:lvl>
    <w:lvl w:ilvl="5" w:tplc="6B4E2FBC" w:tentative="1">
      <w:start w:val="1"/>
      <w:numFmt w:val="bullet"/>
      <w:lvlText w:val="•"/>
      <w:lvlJc w:val="left"/>
      <w:pPr>
        <w:tabs>
          <w:tab w:val="num" w:pos="4320"/>
        </w:tabs>
        <w:ind w:left="4320" w:hanging="360"/>
      </w:pPr>
      <w:rPr>
        <w:rFonts w:ascii="Times New Roman" w:hAnsi="Times New Roman" w:hint="default"/>
      </w:rPr>
    </w:lvl>
    <w:lvl w:ilvl="6" w:tplc="C3BA4962" w:tentative="1">
      <w:start w:val="1"/>
      <w:numFmt w:val="bullet"/>
      <w:lvlText w:val="•"/>
      <w:lvlJc w:val="left"/>
      <w:pPr>
        <w:tabs>
          <w:tab w:val="num" w:pos="5040"/>
        </w:tabs>
        <w:ind w:left="5040" w:hanging="360"/>
      </w:pPr>
      <w:rPr>
        <w:rFonts w:ascii="Times New Roman" w:hAnsi="Times New Roman" w:hint="default"/>
      </w:rPr>
    </w:lvl>
    <w:lvl w:ilvl="7" w:tplc="96ACD980" w:tentative="1">
      <w:start w:val="1"/>
      <w:numFmt w:val="bullet"/>
      <w:lvlText w:val="•"/>
      <w:lvlJc w:val="left"/>
      <w:pPr>
        <w:tabs>
          <w:tab w:val="num" w:pos="5760"/>
        </w:tabs>
        <w:ind w:left="5760" w:hanging="360"/>
      </w:pPr>
      <w:rPr>
        <w:rFonts w:ascii="Times New Roman" w:hAnsi="Times New Roman" w:hint="default"/>
      </w:rPr>
    </w:lvl>
    <w:lvl w:ilvl="8" w:tplc="95BCDD6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CC264E"/>
    <w:multiLevelType w:val="hybridMultilevel"/>
    <w:tmpl w:val="94B2DCA0"/>
    <w:lvl w:ilvl="0" w:tplc="9AE0F32A">
      <w:start w:val="1"/>
      <w:numFmt w:val="bullet"/>
      <w:lvlText w:val="•"/>
      <w:lvlJc w:val="left"/>
      <w:pPr>
        <w:tabs>
          <w:tab w:val="num" w:pos="720"/>
        </w:tabs>
        <w:ind w:left="720" w:hanging="360"/>
      </w:pPr>
      <w:rPr>
        <w:rFonts w:ascii="Times New Roman" w:hAnsi="Times New Roman" w:hint="default"/>
      </w:rPr>
    </w:lvl>
    <w:lvl w:ilvl="1" w:tplc="54CA5BE0" w:tentative="1">
      <w:start w:val="1"/>
      <w:numFmt w:val="bullet"/>
      <w:lvlText w:val="•"/>
      <w:lvlJc w:val="left"/>
      <w:pPr>
        <w:tabs>
          <w:tab w:val="num" w:pos="1440"/>
        </w:tabs>
        <w:ind w:left="1440" w:hanging="360"/>
      </w:pPr>
      <w:rPr>
        <w:rFonts w:ascii="Times New Roman" w:hAnsi="Times New Roman" w:hint="default"/>
      </w:rPr>
    </w:lvl>
    <w:lvl w:ilvl="2" w:tplc="1B1426D0" w:tentative="1">
      <w:start w:val="1"/>
      <w:numFmt w:val="bullet"/>
      <w:lvlText w:val="•"/>
      <w:lvlJc w:val="left"/>
      <w:pPr>
        <w:tabs>
          <w:tab w:val="num" w:pos="2160"/>
        </w:tabs>
        <w:ind w:left="2160" w:hanging="360"/>
      </w:pPr>
      <w:rPr>
        <w:rFonts w:ascii="Times New Roman" w:hAnsi="Times New Roman" w:hint="default"/>
      </w:rPr>
    </w:lvl>
    <w:lvl w:ilvl="3" w:tplc="55E0D5BA" w:tentative="1">
      <w:start w:val="1"/>
      <w:numFmt w:val="bullet"/>
      <w:lvlText w:val="•"/>
      <w:lvlJc w:val="left"/>
      <w:pPr>
        <w:tabs>
          <w:tab w:val="num" w:pos="2880"/>
        </w:tabs>
        <w:ind w:left="2880" w:hanging="360"/>
      </w:pPr>
      <w:rPr>
        <w:rFonts w:ascii="Times New Roman" w:hAnsi="Times New Roman" w:hint="default"/>
      </w:rPr>
    </w:lvl>
    <w:lvl w:ilvl="4" w:tplc="CD1C3D9A" w:tentative="1">
      <w:start w:val="1"/>
      <w:numFmt w:val="bullet"/>
      <w:lvlText w:val="•"/>
      <w:lvlJc w:val="left"/>
      <w:pPr>
        <w:tabs>
          <w:tab w:val="num" w:pos="3600"/>
        </w:tabs>
        <w:ind w:left="3600" w:hanging="360"/>
      </w:pPr>
      <w:rPr>
        <w:rFonts w:ascii="Times New Roman" w:hAnsi="Times New Roman" w:hint="default"/>
      </w:rPr>
    </w:lvl>
    <w:lvl w:ilvl="5" w:tplc="862A9876" w:tentative="1">
      <w:start w:val="1"/>
      <w:numFmt w:val="bullet"/>
      <w:lvlText w:val="•"/>
      <w:lvlJc w:val="left"/>
      <w:pPr>
        <w:tabs>
          <w:tab w:val="num" w:pos="4320"/>
        </w:tabs>
        <w:ind w:left="4320" w:hanging="360"/>
      </w:pPr>
      <w:rPr>
        <w:rFonts w:ascii="Times New Roman" w:hAnsi="Times New Roman" w:hint="default"/>
      </w:rPr>
    </w:lvl>
    <w:lvl w:ilvl="6" w:tplc="8586F782" w:tentative="1">
      <w:start w:val="1"/>
      <w:numFmt w:val="bullet"/>
      <w:lvlText w:val="•"/>
      <w:lvlJc w:val="left"/>
      <w:pPr>
        <w:tabs>
          <w:tab w:val="num" w:pos="5040"/>
        </w:tabs>
        <w:ind w:left="5040" w:hanging="360"/>
      </w:pPr>
      <w:rPr>
        <w:rFonts w:ascii="Times New Roman" w:hAnsi="Times New Roman" w:hint="default"/>
      </w:rPr>
    </w:lvl>
    <w:lvl w:ilvl="7" w:tplc="0050761E" w:tentative="1">
      <w:start w:val="1"/>
      <w:numFmt w:val="bullet"/>
      <w:lvlText w:val="•"/>
      <w:lvlJc w:val="left"/>
      <w:pPr>
        <w:tabs>
          <w:tab w:val="num" w:pos="5760"/>
        </w:tabs>
        <w:ind w:left="5760" w:hanging="360"/>
      </w:pPr>
      <w:rPr>
        <w:rFonts w:ascii="Times New Roman" w:hAnsi="Times New Roman" w:hint="default"/>
      </w:rPr>
    </w:lvl>
    <w:lvl w:ilvl="8" w:tplc="00A04C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98284D"/>
    <w:multiLevelType w:val="hybridMultilevel"/>
    <w:tmpl w:val="896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CF141A"/>
    <w:multiLevelType w:val="hybridMultilevel"/>
    <w:tmpl w:val="70FE20A4"/>
    <w:lvl w:ilvl="0" w:tplc="C3645EF0">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5461C"/>
    <w:multiLevelType w:val="hybridMultilevel"/>
    <w:tmpl w:val="A7A62992"/>
    <w:lvl w:ilvl="0" w:tplc="3B8492C4">
      <w:start w:val="1"/>
      <w:numFmt w:val="bullet"/>
      <w:lvlText w:val="•"/>
      <w:lvlJc w:val="left"/>
      <w:pPr>
        <w:tabs>
          <w:tab w:val="num" w:pos="720"/>
        </w:tabs>
        <w:ind w:left="720" w:hanging="360"/>
      </w:pPr>
      <w:rPr>
        <w:rFonts w:ascii="Times New Roman" w:hAnsi="Times New Roman" w:hint="default"/>
      </w:rPr>
    </w:lvl>
    <w:lvl w:ilvl="1" w:tplc="F4E0BCAC" w:tentative="1">
      <w:start w:val="1"/>
      <w:numFmt w:val="bullet"/>
      <w:lvlText w:val="•"/>
      <w:lvlJc w:val="left"/>
      <w:pPr>
        <w:tabs>
          <w:tab w:val="num" w:pos="1440"/>
        </w:tabs>
        <w:ind w:left="1440" w:hanging="360"/>
      </w:pPr>
      <w:rPr>
        <w:rFonts w:ascii="Times New Roman" w:hAnsi="Times New Roman" w:hint="default"/>
      </w:rPr>
    </w:lvl>
    <w:lvl w:ilvl="2" w:tplc="AEF6BFAA" w:tentative="1">
      <w:start w:val="1"/>
      <w:numFmt w:val="bullet"/>
      <w:lvlText w:val="•"/>
      <w:lvlJc w:val="left"/>
      <w:pPr>
        <w:tabs>
          <w:tab w:val="num" w:pos="2160"/>
        </w:tabs>
        <w:ind w:left="2160" w:hanging="360"/>
      </w:pPr>
      <w:rPr>
        <w:rFonts w:ascii="Times New Roman" w:hAnsi="Times New Roman" w:hint="default"/>
      </w:rPr>
    </w:lvl>
    <w:lvl w:ilvl="3" w:tplc="86CCC680" w:tentative="1">
      <w:start w:val="1"/>
      <w:numFmt w:val="bullet"/>
      <w:lvlText w:val="•"/>
      <w:lvlJc w:val="left"/>
      <w:pPr>
        <w:tabs>
          <w:tab w:val="num" w:pos="2880"/>
        </w:tabs>
        <w:ind w:left="2880" w:hanging="360"/>
      </w:pPr>
      <w:rPr>
        <w:rFonts w:ascii="Times New Roman" w:hAnsi="Times New Roman" w:hint="default"/>
      </w:rPr>
    </w:lvl>
    <w:lvl w:ilvl="4" w:tplc="8EEA0964" w:tentative="1">
      <w:start w:val="1"/>
      <w:numFmt w:val="bullet"/>
      <w:lvlText w:val="•"/>
      <w:lvlJc w:val="left"/>
      <w:pPr>
        <w:tabs>
          <w:tab w:val="num" w:pos="3600"/>
        </w:tabs>
        <w:ind w:left="3600" w:hanging="360"/>
      </w:pPr>
      <w:rPr>
        <w:rFonts w:ascii="Times New Roman" w:hAnsi="Times New Roman" w:hint="default"/>
      </w:rPr>
    </w:lvl>
    <w:lvl w:ilvl="5" w:tplc="98A20576" w:tentative="1">
      <w:start w:val="1"/>
      <w:numFmt w:val="bullet"/>
      <w:lvlText w:val="•"/>
      <w:lvlJc w:val="left"/>
      <w:pPr>
        <w:tabs>
          <w:tab w:val="num" w:pos="4320"/>
        </w:tabs>
        <w:ind w:left="4320" w:hanging="360"/>
      </w:pPr>
      <w:rPr>
        <w:rFonts w:ascii="Times New Roman" w:hAnsi="Times New Roman" w:hint="default"/>
      </w:rPr>
    </w:lvl>
    <w:lvl w:ilvl="6" w:tplc="E1D2C146" w:tentative="1">
      <w:start w:val="1"/>
      <w:numFmt w:val="bullet"/>
      <w:lvlText w:val="•"/>
      <w:lvlJc w:val="left"/>
      <w:pPr>
        <w:tabs>
          <w:tab w:val="num" w:pos="5040"/>
        </w:tabs>
        <w:ind w:left="5040" w:hanging="360"/>
      </w:pPr>
      <w:rPr>
        <w:rFonts w:ascii="Times New Roman" w:hAnsi="Times New Roman" w:hint="default"/>
      </w:rPr>
    </w:lvl>
    <w:lvl w:ilvl="7" w:tplc="5094A070" w:tentative="1">
      <w:start w:val="1"/>
      <w:numFmt w:val="bullet"/>
      <w:lvlText w:val="•"/>
      <w:lvlJc w:val="left"/>
      <w:pPr>
        <w:tabs>
          <w:tab w:val="num" w:pos="5760"/>
        </w:tabs>
        <w:ind w:left="5760" w:hanging="360"/>
      </w:pPr>
      <w:rPr>
        <w:rFonts w:ascii="Times New Roman" w:hAnsi="Times New Roman" w:hint="default"/>
      </w:rPr>
    </w:lvl>
    <w:lvl w:ilvl="8" w:tplc="5BEC07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A31D22"/>
    <w:multiLevelType w:val="hybridMultilevel"/>
    <w:tmpl w:val="B742D8B2"/>
    <w:lvl w:ilvl="0" w:tplc="CCB259B4">
      <w:start w:val="1"/>
      <w:numFmt w:val="bullet"/>
      <w:lvlText w:val="•"/>
      <w:lvlJc w:val="left"/>
      <w:pPr>
        <w:tabs>
          <w:tab w:val="num" w:pos="720"/>
        </w:tabs>
        <w:ind w:left="720" w:hanging="360"/>
      </w:pPr>
      <w:rPr>
        <w:rFonts w:ascii="Times New Roman" w:hAnsi="Times New Roman" w:hint="default"/>
      </w:rPr>
    </w:lvl>
    <w:lvl w:ilvl="1" w:tplc="DB002B3C" w:tentative="1">
      <w:start w:val="1"/>
      <w:numFmt w:val="bullet"/>
      <w:lvlText w:val="•"/>
      <w:lvlJc w:val="left"/>
      <w:pPr>
        <w:tabs>
          <w:tab w:val="num" w:pos="1440"/>
        </w:tabs>
        <w:ind w:left="1440" w:hanging="360"/>
      </w:pPr>
      <w:rPr>
        <w:rFonts w:ascii="Times New Roman" w:hAnsi="Times New Roman" w:hint="default"/>
      </w:rPr>
    </w:lvl>
    <w:lvl w:ilvl="2" w:tplc="E5A0C180" w:tentative="1">
      <w:start w:val="1"/>
      <w:numFmt w:val="bullet"/>
      <w:lvlText w:val="•"/>
      <w:lvlJc w:val="left"/>
      <w:pPr>
        <w:tabs>
          <w:tab w:val="num" w:pos="2160"/>
        </w:tabs>
        <w:ind w:left="2160" w:hanging="360"/>
      </w:pPr>
      <w:rPr>
        <w:rFonts w:ascii="Times New Roman" w:hAnsi="Times New Roman" w:hint="default"/>
      </w:rPr>
    </w:lvl>
    <w:lvl w:ilvl="3" w:tplc="06CE5A14" w:tentative="1">
      <w:start w:val="1"/>
      <w:numFmt w:val="bullet"/>
      <w:lvlText w:val="•"/>
      <w:lvlJc w:val="left"/>
      <w:pPr>
        <w:tabs>
          <w:tab w:val="num" w:pos="2880"/>
        </w:tabs>
        <w:ind w:left="2880" w:hanging="360"/>
      </w:pPr>
      <w:rPr>
        <w:rFonts w:ascii="Times New Roman" w:hAnsi="Times New Roman" w:hint="default"/>
      </w:rPr>
    </w:lvl>
    <w:lvl w:ilvl="4" w:tplc="2A460F34" w:tentative="1">
      <w:start w:val="1"/>
      <w:numFmt w:val="bullet"/>
      <w:lvlText w:val="•"/>
      <w:lvlJc w:val="left"/>
      <w:pPr>
        <w:tabs>
          <w:tab w:val="num" w:pos="3600"/>
        </w:tabs>
        <w:ind w:left="3600" w:hanging="360"/>
      </w:pPr>
      <w:rPr>
        <w:rFonts w:ascii="Times New Roman" w:hAnsi="Times New Roman" w:hint="default"/>
      </w:rPr>
    </w:lvl>
    <w:lvl w:ilvl="5" w:tplc="8FB8F4FA" w:tentative="1">
      <w:start w:val="1"/>
      <w:numFmt w:val="bullet"/>
      <w:lvlText w:val="•"/>
      <w:lvlJc w:val="left"/>
      <w:pPr>
        <w:tabs>
          <w:tab w:val="num" w:pos="4320"/>
        </w:tabs>
        <w:ind w:left="4320" w:hanging="360"/>
      </w:pPr>
      <w:rPr>
        <w:rFonts w:ascii="Times New Roman" w:hAnsi="Times New Roman" w:hint="default"/>
      </w:rPr>
    </w:lvl>
    <w:lvl w:ilvl="6" w:tplc="B28AC9C4" w:tentative="1">
      <w:start w:val="1"/>
      <w:numFmt w:val="bullet"/>
      <w:lvlText w:val="•"/>
      <w:lvlJc w:val="left"/>
      <w:pPr>
        <w:tabs>
          <w:tab w:val="num" w:pos="5040"/>
        </w:tabs>
        <w:ind w:left="5040" w:hanging="360"/>
      </w:pPr>
      <w:rPr>
        <w:rFonts w:ascii="Times New Roman" w:hAnsi="Times New Roman" w:hint="default"/>
      </w:rPr>
    </w:lvl>
    <w:lvl w:ilvl="7" w:tplc="F750492A" w:tentative="1">
      <w:start w:val="1"/>
      <w:numFmt w:val="bullet"/>
      <w:lvlText w:val="•"/>
      <w:lvlJc w:val="left"/>
      <w:pPr>
        <w:tabs>
          <w:tab w:val="num" w:pos="5760"/>
        </w:tabs>
        <w:ind w:left="5760" w:hanging="360"/>
      </w:pPr>
      <w:rPr>
        <w:rFonts w:ascii="Times New Roman" w:hAnsi="Times New Roman" w:hint="default"/>
      </w:rPr>
    </w:lvl>
    <w:lvl w:ilvl="8" w:tplc="5080C54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5E6A12"/>
    <w:multiLevelType w:val="hybridMultilevel"/>
    <w:tmpl w:val="C03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DA6D27"/>
    <w:multiLevelType w:val="hybridMultilevel"/>
    <w:tmpl w:val="669E5498"/>
    <w:lvl w:ilvl="0" w:tplc="D59C6666">
      <w:start w:val="1"/>
      <w:numFmt w:val="bullet"/>
      <w:lvlText w:val="•"/>
      <w:lvlJc w:val="left"/>
      <w:pPr>
        <w:tabs>
          <w:tab w:val="num" w:pos="720"/>
        </w:tabs>
        <w:ind w:left="720" w:hanging="360"/>
      </w:pPr>
      <w:rPr>
        <w:rFonts w:ascii="Times New Roman" w:hAnsi="Times New Roman" w:hint="default"/>
      </w:rPr>
    </w:lvl>
    <w:lvl w:ilvl="1" w:tplc="EBF49022" w:tentative="1">
      <w:start w:val="1"/>
      <w:numFmt w:val="bullet"/>
      <w:lvlText w:val="•"/>
      <w:lvlJc w:val="left"/>
      <w:pPr>
        <w:tabs>
          <w:tab w:val="num" w:pos="1440"/>
        </w:tabs>
        <w:ind w:left="1440" w:hanging="360"/>
      </w:pPr>
      <w:rPr>
        <w:rFonts w:ascii="Times New Roman" w:hAnsi="Times New Roman" w:hint="default"/>
      </w:rPr>
    </w:lvl>
    <w:lvl w:ilvl="2" w:tplc="10F02828" w:tentative="1">
      <w:start w:val="1"/>
      <w:numFmt w:val="bullet"/>
      <w:lvlText w:val="•"/>
      <w:lvlJc w:val="left"/>
      <w:pPr>
        <w:tabs>
          <w:tab w:val="num" w:pos="2160"/>
        </w:tabs>
        <w:ind w:left="2160" w:hanging="360"/>
      </w:pPr>
      <w:rPr>
        <w:rFonts w:ascii="Times New Roman" w:hAnsi="Times New Roman" w:hint="default"/>
      </w:rPr>
    </w:lvl>
    <w:lvl w:ilvl="3" w:tplc="02B059AC" w:tentative="1">
      <w:start w:val="1"/>
      <w:numFmt w:val="bullet"/>
      <w:lvlText w:val="•"/>
      <w:lvlJc w:val="left"/>
      <w:pPr>
        <w:tabs>
          <w:tab w:val="num" w:pos="2880"/>
        </w:tabs>
        <w:ind w:left="2880" w:hanging="360"/>
      </w:pPr>
      <w:rPr>
        <w:rFonts w:ascii="Times New Roman" w:hAnsi="Times New Roman" w:hint="default"/>
      </w:rPr>
    </w:lvl>
    <w:lvl w:ilvl="4" w:tplc="A9825820" w:tentative="1">
      <w:start w:val="1"/>
      <w:numFmt w:val="bullet"/>
      <w:lvlText w:val="•"/>
      <w:lvlJc w:val="left"/>
      <w:pPr>
        <w:tabs>
          <w:tab w:val="num" w:pos="3600"/>
        </w:tabs>
        <w:ind w:left="3600" w:hanging="360"/>
      </w:pPr>
      <w:rPr>
        <w:rFonts w:ascii="Times New Roman" w:hAnsi="Times New Roman" w:hint="default"/>
      </w:rPr>
    </w:lvl>
    <w:lvl w:ilvl="5" w:tplc="5F7A2250" w:tentative="1">
      <w:start w:val="1"/>
      <w:numFmt w:val="bullet"/>
      <w:lvlText w:val="•"/>
      <w:lvlJc w:val="left"/>
      <w:pPr>
        <w:tabs>
          <w:tab w:val="num" w:pos="4320"/>
        </w:tabs>
        <w:ind w:left="4320" w:hanging="360"/>
      </w:pPr>
      <w:rPr>
        <w:rFonts w:ascii="Times New Roman" w:hAnsi="Times New Roman" w:hint="default"/>
      </w:rPr>
    </w:lvl>
    <w:lvl w:ilvl="6" w:tplc="AAB0CBC0" w:tentative="1">
      <w:start w:val="1"/>
      <w:numFmt w:val="bullet"/>
      <w:lvlText w:val="•"/>
      <w:lvlJc w:val="left"/>
      <w:pPr>
        <w:tabs>
          <w:tab w:val="num" w:pos="5040"/>
        </w:tabs>
        <w:ind w:left="5040" w:hanging="360"/>
      </w:pPr>
      <w:rPr>
        <w:rFonts w:ascii="Times New Roman" w:hAnsi="Times New Roman" w:hint="default"/>
      </w:rPr>
    </w:lvl>
    <w:lvl w:ilvl="7" w:tplc="0F20AE4A" w:tentative="1">
      <w:start w:val="1"/>
      <w:numFmt w:val="bullet"/>
      <w:lvlText w:val="•"/>
      <w:lvlJc w:val="left"/>
      <w:pPr>
        <w:tabs>
          <w:tab w:val="num" w:pos="5760"/>
        </w:tabs>
        <w:ind w:left="5760" w:hanging="360"/>
      </w:pPr>
      <w:rPr>
        <w:rFonts w:ascii="Times New Roman" w:hAnsi="Times New Roman" w:hint="default"/>
      </w:rPr>
    </w:lvl>
    <w:lvl w:ilvl="8" w:tplc="ECF4FD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173B29"/>
    <w:multiLevelType w:val="hybridMultilevel"/>
    <w:tmpl w:val="91D2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E7DDD"/>
    <w:multiLevelType w:val="hybridMultilevel"/>
    <w:tmpl w:val="9D92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763E9"/>
    <w:multiLevelType w:val="hybridMultilevel"/>
    <w:tmpl w:val="462C5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145D65"/>
    <w:multiLevelType w:val="hybridMultilevel"/>
    <w:tmpl w:val="56AC9C36"/>
    <w:lvl w:ilvl="0" w:tplc="CD944C0E">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5831EA"/>
    <w:multiLevelType w:val="hybridMultilevel"/>
    <w:tmpl w:val="366630DC"/>
    <w:lvl w:ilvl="0" w:tplc="D54A36E0">
      <w:start w:val="1"/>
      <w:numFmt w:val="bullet"/>
      <w:lvlText w:val="•"/>
      <w:lvlJc w:val="left"/>
      <w:pPr>
        <w:tabs>
          <w:tab w:val="num" w:pos="720"/>
        </w:tabs>
        <w:ind w:left="720" w:hanging="360"/>
      </w:pPr>
      <w:rPr>
        <w:rFonts w:ascii="Times New Roman" w:hAnsi="Times New Roman" w:hint="default"/>
      </w:rPr>
    </w:lvl>
    <w:lvl w:ilvl="1" w:tplc="7FC07F44" w:tentative="1">
      <w:start w:val="1"/>
      <w:numFmt w:val="bullet"/>
      <w:lvlText w:val="•"/>
      <w:lvlJc w:val="left"/>
      <w:pPr>
        <w:tabs>
          <w:tab w:val="num" w:pos="1440"/>
        </w:tabs>
        <w:ind w:left="1440" w:hanging="360"/>
      </w:pPr>
      <w:rPr>
        <w:rFonts w:ascii="Times New Roman" w:hAnsi="Times New Roman" w:hint="default"/>
      </w:rPr>
    </w:lvl>
    <w:lvl w:ilvl="2" w:tplc="E3B05682">
      <w:start w:val="1"/>
      <w:numFmt w:val="bullet"/>
      <w:lvlText w:val="•"/>
      <w:lvlJc w:val="left"/>
      <w:pPr>
        <w:tabs>
          <w:tab w:val="num" w:pos="2160"/>
        </w:tabs>
        <w:ind w:left="2160" w:hanging="360"/>
      </w:pPr>
      <w:rPr>
        <w:rFonts w:ascii="Times New Roman" w:hAnsi="Times New Roman" w:hint="default"/>
      </w:rPr>
    </w:lvl>
    <w:lvl w:ilvl="3" w:tplc="0CCAEFB2" w:tentative="1">
      <w:start w:val="1"/>
      <w:numFmt w:val="bullet"/>
      <w:lvlText w:val="•"/>
      <w:lvlJc w:val="left"/>
      <w:pPr>
        <w:tabs>
          <w:tab w:val="num" w:pos="2880"/>
        </w:tabs>
        <w:ind w:left="2880" w:hanging="360"/>
      </w:pPr>
      <w:rPr>
        <w:rFonts w:ascii="Times New Roman" w:hAnsi="Times New Roman" w:hint="default"/>
      </w:rPr>
    </w:lvl>
    <w:lvl w:ilvl="4" w:tplc="42E82A56" w:tentative="1">
      <w:start w:val="1"/>
      <w:numFmt w:val="bullet"/>
      <w:lvlText w:val="•"/>
      <w:lvlJc w:val="left"/>
      <w:pPr>
        <w:tabs>
          <w:tab w:val="num" w:pos="3600"/>
        </w:tabs>
        <w:ind w:left="3600" w:hanging="360"/>
      </w:pPr>
      <w:rPr>
        <w:rFonts w:ascii="Times New Roman" w:hAnsi="Times New Roman" w:hint="default"/>
      </w:rPr>
    </w:lvl>
    <w:lvl w:ilvl="5" w:tplc="9A181EFE" w:tentative="1">
      <w:start w:val="1"/>
      <w:numFmt w:val="bullet"/>
      <w:lvlText w:val="•"/>
      <w:lvlJc w:val="left"/>
      <w:pPr>
        <w:tabs>
          <w:tab w:val="num" w:pos="4320"/>
        </w:tabs>
        <w:ind w:left="4320" w:hanging="360"/>
      </w:pPr>
      <w:rPr>
        <w:rFonts w:ascii="Times New Roman" w:hAnsi="Times New Roman" w:hint="default"/>
      </w:rPr>
    </w:lvl>
    <w:lvl w:ilvl="6" w:tplc="6028520A" w:tentative="1">
      <w:start w:val="1"/>
      <w:numFmt w:val="bullet"/>
      <w:lvlText w:val="•"/>
      <w:lvlJc w:val="left"/>
      <w:pPr>
        <w:tabs>
          <w:tab w:val="num" w:pos="5040"/>
        </w:tabs>
        <w:ind w:left="5040" w:hanging="360"/>
      </w:pPr>
      <w:rPr>
        <w:rFonts w:ascii="Times New Roman" w:hAnsi="Times New Roman" w:hint="default"/>
      </w:rPr>
    </w:lvl>
    <w:lvl w:ilvl="7" w:tplc="A2FC0CEE" w:tentative="1">
      <w:start w:val="1"/>
      <w:numFmt w:val="bullet"/>
      <w:lvlText w:val="•"/>
      <w:lvlJc w:val="left"/>
      <w:pPr>
        <w:tabs>
          <w:tab w:val="num" w:pos="5760"/>
        </w:tabs>
        <w:ind w:left="5760" w:hanging="360"/>
      </w:pPr>
      <w:rPr>
        <w:rFonts w:ascii="Times New Roman" w:hAnsi="Times New Roman" w:hint="default"/>
      </w:rPr>
    </w:lvl>
    <w:lvl w:ilvl="8" w:tplc="6390FA0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D669ED"/>
    <w:multiLevelType w:val="hybridMultilevel"/>
    <w:tmpl w:val="7FA8D90E"/>
    <w:lvl w:ilvl="0" w:tplc="08090001">
      <w:start w:val="1"/>
      <w:numFmt w:val="bullet"/>
      <w:lvlText w:val=""/>
      <w:lvlJc w:val="left"/>
      <w:pPr>
        <w:ind w:left="720" w:hanging="360"/>
      </w:pPr>
      <w:rPr>
        <w:rFonts w:ascii="Symbol" w:hAnsi="Symbol" w:hint="default"/>
      </w:rPr>
    </w:lvl>
    <w:lvl w:ilvl="1" w:tplc="762E6670">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2653B7"/>
    <w:multiLevelType w:val="hybridMultilevel"/>
    <w:tmpl w:val="9AFC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CF0784"/>
    <w:multiLevelType w:val="hybridMultilevel"/>
    <w:tmpl w:val="2B38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31967"/>
    <w:multiLevelType w:val="hybridMultilevel"/>
    <w:tmpl w:val="5AC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23C59"/>
    <w:multiLevelType w:val="hybridMultilevel"/>
    <w:tmpl w:val="AF4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0420A"/>
    <w:multiLevelType w:val="hybridMultilevel"/>
    <w:tmpl w:val="8318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84024D"/>
    <w:multiLevelType w:val="hybridMultilevel"/>
    <w:tmpl w:val="CE6C7E98"/>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B2A7850"/>
    <w:multiLevelType w:val="hybridMultilevel"/>
    <w:tmpl w:val="BEAC48FC"/>
    <w:lvl w:ilvl="0" w:tplc="C3645EF0">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4A798C"/>
    <w:multiLevelType w:val="hybridMultilevel"/>
    <w:tmpl w:val="8E2CD57E"/>
    <w:lvl w:ilvl="0" w:tplc="CD920F74">
      <w:start w:val="1"/>
      <w:numFmt w:val="bullet"/>
      <w:lvlText w:val="•"/>
      <w:lvlJc w:val="left"/>
      <w:pPr>
        <w:tabs>
          <w:tab w:val="num" w:pos="720"/>
        </w:tabs>
        <w:ind w:left="720" w:hanging="360"/>
      </w:pPr>
      <w:rPr>
        <w:rFonts w:ascii="Times New Roman" w:hAnsi="Times New Roman" w:hint="default"/>
      </w:rPr>
    </w:lvl>
    <w:lvl w:ilvl="1" w:tplc="26C2371E" w:tentative="1">
      <w:start w:val="1"/>
      <w:numFmt w:val="bullet"/>
      <w:lvlText w:val="•"/>
      <w:lvlJc w:val="left"/>
      <w:pPr>
        <w:tabs>
          <w:tab w:val="num" w:pos="1440"/>
        </w:tabs>
        <w:ind w:left="1440" w:hanging="360"/>
      </w:pPr>
      <w:rPr>
        <w:rFonts w:ascii="Times New Roman" w:hAnsi="Times New Roman" w:hint="default"/>
      </w:rPr>
    </w:lvl>
    <w:lvl w:ilvl="2" w:tplc="ED64BB88" w:tentative="1">
      <w:start w:val="1"/>
      <w:numFmt w:val="bullet"/>
      <w:lvlText w:val="•"/>
      <w:lvlJc w:val="left"/>
      <w:pPr>
        <w:tabs>
          <w:tab w:val="num" w:pos="2160"/>
        </w:tabs>
        <w:ind w:left="2160" w:hanging="360"/>
      </w:pPr>
      <w:rPr>
        <w:rFonts w:ascii="Times New Roman" w:hAnsi="Times New Roman" w:hint="default"/>
      </w:rPr>
    </w:lvl>
    <w:lvl w:ilvl="3" w:tplc="C750F8CA" w:tentative="1">
      <w:start w:val="1"/>
      <w:numFmt w:val="bullet"/>
      <w:lvlText w:val="•"/>
      <w:lvlJc w:val="left"/>
      <w:pPr>
        <w:tabs>
          <w:tab w:val="num" w:pos="2880"/>
        </w:tabs>
        <w:ind w:left="2880" w:hanging="360"/>
      </w:pPr>
      <w:rPr>
        <w:rFonts w:ascii="Times New Roman" w:hAnsi="Times New Roman" w:hint="default"/>
      </w:rPr>
    </w:lvl>
    <w:lvl w:ilvl="4" w:tplc="DE226E20" w:tentative="1">
      <w:start w:val="1"/>
      <w:numFmt w:val="bullet"/>
      <w:lvlText w:val="•"/>
      <w:lvlJc w:val="left"/>
      <w:pPr>
        <w:tabs>
          <w:tab w:val="num" w:pos="3600"/>
        </w:tabs>
        <w:ind w:left="3600" w:hanging="360"/>
      </w:pPr>
      <w:rPr>
        <w:rFonts w:ascii="Times New Roman" w:hAnsi="Times New Roman" w:hint="default"/>
      </w:rPr>
    </w:lvl>
    <w:lvl w:ilvl="5" w:tplc="43BCF31A" w:tentative="1">
      <w:start w:val="1"/>
      <w:numFmt w:val="bullet"/>
      <w:lvlText w:val="•"/>
      <w:lvlJc w:val="left"/>
      <w:pPr>
        <w:tabs>
          <w:tab w:val="num" w:pos="4320"/>
        </w:tabs>
        <w:ind w:left="4320" w:hanging="360"/>
      </w:pPr>
      <w:rPr>
        <w:rFonts w:ascii="Times New Roman" w:hAnsi="Times New Roman" w:hint="default"/>
      </w:rPr>
    </w:lvl>
    <w:lvl w:ilvl="6" w:tplc="B76AEA16" w:tentative="1">
      <w:start w:val="1"/>
      <w:numFmt w:val="bullet"/>
      <w:lvlText w:val="•"/>
      <w:lvlJc w:val="left"/>
      <w:pPr>
        <w:tabs>
          <w:tab w:val="num" w:pos="5040"/>
        </w:tabs>
        <w:ind w:left="5040" w:hanging="360"/>
      </w:pPr>
      <w:rPr>
        <w:rFonts w:ascii="Times New Roman" w:hAnsi="Times New Roman" w:hint="default"/>
      </w:rPr>
    </w:lvl>
    <w:lvl w:ilvl="7" w:tplc="CB7CE754" w:tentative="1">
      <w:start w:val="1"/>
      <w:numFmt w:val="bullet"/>
      <w:lvlText w:val="•"/>
      <w:lvlJc w:val="left"/>
      <w:pPr>
        <w:tabs>
          <w:tab w:val="num" w:pos="5760"/>
        </w:tabs>
        <w:ind w:left="5760" w:hanging="360"/>
      </w:pPr>
      <w:rPr>
        <w:rFonts w:ascii="Times New Roman" w:hAnsi="Times New Roman" w:hint="default"/>
      </w:rPr>
    </w:lvl>
    <w:lvl w:ilvl="8" w:tplc="173E032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FCF34B3"/>
    <w:multiLevelType w:val="hybridMultilevel"/>
    <w:tmpl w:val="E22651D2"/>
    <w:lvl w:ilvl="0" w:tplc="6B58A3B6">
      <w:start w:val="1"/>
      <w:numFmt w:val="bullet"/>
      <w:lvlText w:val="•"/>
      <w:lvlJc w:val="left"/>
      <w:pPr>
        <w:tabs>
          <w:tab w:val="num" w:pos="720"/>
        </w:tabs>
        <w:ind w:left="720" w:hanging="360"/>
      </w:pPr>
      <w:rPr>
        <w:rFonts w:ascii="Times New Roman" w:hAnsi="Times New Roman" w:hint="default"/>
      </w:rPr>
    </w:lvl>
    <w:lvl w:ilvl="1" w:tplc="0B46B658" w:tentative="1">
      <w:start w:val="1"/>
      <w:numFmt w:val="bullet"/>
      <w:lvlText w:val="•"/>
      <w:lvlJc w:val="left"/>
      <w:pPr>
        <w:tabs>
          <w:tab w:val="num" w:pos="1440"/>
        </w:tabs>
        <w:ind w:left="1440" w:hanging="360"/>
      </w:pPr>
      <w:rPr>
        <w:rFonts w:ascii="Times New Roman" w:hAnsi="Times New Roman" w:hint="default"/>
      </w:rPr>
    </w:lvl>
    <w:lvl w:ilvl="2" w:tplc="D736CEE2" w:tentative="1">
      <w:start w:val="1"/>
      <w:numFmt w:val="bullet"/>
      <w:lvlText w:val="•"/>
      <w:lvlJc w:val="left"/>
      <w:pPr>
        <w:tabs>
          <w:tab w:val="num" w:pos="2160"/>
        </w:tabs>
        <w:ind w:left="2160" w:hanging="360"/>
      </w:pPr>
      <w:rPr>
        <w:rFonts w:ascii="Times New Roman" w:hAnsi="Times New Roman" w:hint="default"/>
      </w:rPr>
    </w:lvl>
    <w:lvl w:ilvl="3" w:tplc="4BD0FCDC" w:tentative="1">
      <w:start w:val="1"/>
      <w:numFmt w:val="bullet"/>
      <w:lvlText w:val="•"/>
      <w:lvlJc w:val="left"/>
      <w:pPr>
        <w:tabs>
          <w:tab w:val="num" w:pos="2880"/>
        </w:tabs>
        <w:ind w:left="2880" w:hanging="360"/>
      </w:pPr>
      <w:rPr>
        <w:rFonts w:ascii="Times New Roman" w:hAnsi="Times New Roman" w:hint="default"/>
      </w:rPr>
    </w:lvl>
    <w:lvl w:ilvl="4" w:tplc="29841D48" w:tentative="1">
      <w:start w:val="1"/>
      <w:numFmt w:val="bullet"/>
      <w:lvlText w:val="•"/>
      <w:lvlJc w:val="left"/>
      <w:pPr>
        <w:tabs>
          <w:tab w:val="num" w:pos="3600"/>
        </w:tabs>
        <w:ind w:left="3600" w:hanging="360"/>
      </w:pPr>
      <w:rPr>
        <w:rFonts w:ascii="Times New Roman" w:hAnsi="Times New Roman" w:hint="default"/>
      </w:rPr>
    </w:lvl>
    <w:lvl w:ilvl="5" w:tplc="CC509CBE" w:tentative="1">
      <w:start w:val="1"/>
      <w:numFmt w:val="bullet"/>
      <w:lvlText w:val="•"/>
      <w:lvlJc w:val="left"/>
      <w:pPr>
        <w:tabs>
          <w:tab w:val="num" w:pos="4320"/>
        </w:tabs>
        <w:ind w:left="4320" w:hanging="360"/>
      </w:pPr>
      <w:rPr>
        <w:rFonts w:ascii="Times New Roman" w:hAnsi="Times New Roman" w:hint="default"/>
      </w:rPr>
    </w:lvl>
    <w:lvl w:ilvl="6" w:tplc="A9BE7102" w:tentative="1">
      <w:start w:val="1"/>
      <w:numFmt w:val="bullet"/>
      <w:lvlText w:val="•"/>
      <w:lvlJc w:val="left"/>
      <w:pPr>
        <w:tabs>
          <w:tab w:val="num" w:pos="5040"/>
        </w:tabs>
        <w:ind w:left="5040" w:hanging="360"/>
      </w:pPr>
      <w:rPr>
        <w:rFonts w:ascii="Times New Roman" w:hAnsi="Times New Roman" w:hint="default"/>
      </w:rPr>
    </w:lvl>
    <w:lvl w:ilvl="7" w:tplc="D94816A2" w:tentative="1">
      <w:start w:val="1"/>
      <w:numFmt w:val="bullet"/>
      <w:lvlText w:val="•"/>
      <w:lvlJc w:val="left"/>
      <w:pPr>
        <w:tabs>
          <w:tab w:val="num" w:pos="5760"/>
        </w:tabs>
        <w:ind w:left="5760" w:hanging="360"/>
      </w:pPr>
      <w:rPr>
        <w:rFonts w:ascii="Times New Roman" w:hAnsi="Times New Roman" w:hint="default"/>
      </w:rPr>
    </w:lvl>
    <w:lvl w:ilvl="8" w:tplc="8B000B4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C15538"/>
    <w:multiLevelType w:val="hybridMultilevel"/>
    <w:tmpl w:val="8EFE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1"/>
  </w:num>
  <w:num w:numId="5">
    <w:abstractNumId w:val="34"/>
  </w:num>
  <w:num w:numId="6">
    <w:abstractNumId w:val="16"/>
  </w:num>
  <w:num w:numId="7">
    <w:abstractNumId w:val="33"/>
  </w:num>
  <w:num w:numId="8">
    <w:abstractNumId w:val="8"/>
  </w:num>
  <w:num w:numId="9">
    <w:abstractNumId w:val="12"/>
  </w:num>
  <w:num w:numId="10">
    <w:abstractNumId w:val="24"/>
  </w:num>
  <w:num w:numId="11">
    <w:abstractNumId w:val="9"/>
  </w:num>
  <w:num w:numId="12">
    <w:abstractNumId w:val="13"/>
  </w:num>
  <w:num w:numId="13">
    <w:abstractNumId w:val="29"/>
  </w:num>
  <w:num w:numId="14">
    <w:abstractNumId w:val="27"/>
  </w:num>
  <w:num w:numId="15">
    <w:abstractNumId w:val="4"/>
  </w:num>
  <w:num w:numId="16">
    <w:abstractNumId w:val="25"/>
  </w:num>
  <w:num w:numId="17">
    <w:abstractNumId w:val="18"/>
  </w:num>
  <w:num w:numId="18">
    <w:abstractNumId w:val="7"/>
  </w:num>
  <w:num w:numId="19">
    <w:abstractNumId w:val="20"/>
  </w:num>
  <w:num w:numId="20">
    <w:abstractNumId w:val="11"/>
  </w:num>
  <w:num w:numId="21">
    <w:abstractNumId w:val="21"/>
  </w:num>
  <w:num w:numId="22">
    <w:abstractNumId w:val="28"/>
  </w:num>
  <w:num w:numId="23">
    <w:abstractNumId w:val="5"/>
  </w:num>
  <w:num w:numId="24">
    <w:abstractNumId w:val="26"/>
  </w:num>
  <w:num w:numId="25">
    <w:abstractNumId w:val="14"/>
  </w:num>
  <w:num w:numId="26">
    <w:abstractNumId w:val="22"/>
  </w:num>
  <w:num w:numId="27">
    <w:abstractNumId w:val="35"/>
  </w:num>
  <w:num w:numId="28">
    <w:abstractNumId w:val="30"/>
  </w:num>
  <w:num w:numId="29">
    <w:abstractNumId w:val="15"/>
  </w:num>
  <w:num w:numId="30">
    <w:abstractNumId w:val="32"/>
  </w:num>
  <w:num w:numId="31">
    <w:abstractNumId w:val="0"/>
  </w:num>
  <w:num w:numId="32">
    <w:abstractNumId w:val="23"/>
  </w:num>
  <w:num w:numId="33">
    <w:abstractNumId w:val="10"/>
  </w:num>
  <w:num w:numId="34">
    <w:abstractNumId w:val="6"/>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20"/>
    <w:rsid w:val="00007008"/>
    <w:rsid w:val="00044A11"/>
    <w:rsid w:val="0005265E"/>
    <w:rsid w:val="000D1C72"/>
    <w:rsid w:val="000D797C"/>
    <w:rsid w:val="001641D7"/>
    <w:rsid w:val="00286FA9"/>
    <w:rsid w:val="002B115B"/>
    <w:rsid w:val="002C410F"/>
    <w:rsid w:val="002C5C22"/>
    <w:rsid w:val="003755BF"/>
    <w:rsid w:val="003F193B"/>
    <w:rsid w:val="0040316F"/>
    <w:rsid w:val="00457AB0"/>
    <w:rsid w:val="00481D6A"/>
    <w:rsid w:val="004913FC"/>
    <w:rsid w:val="004E77A7"/>
    <w:rsid w:val="00505447"/>
    <w:rsid w:val="005448DE"/>
    <w:rsid w:val="00560E75"/>
    <w:rsid w:val="005B39BC"/>
    <w:rsid w:val="005C2837"/>
    <w:rsid w:val="005E7738"/>
    <w:rsid w:val="006D0977"/>
    <w:rsid w:val="006D5625"/>
    <w:rsid w:val="00721DAC"/>
    <w:rsid w:val="007D4E2F"/>
    <w:rsid w:val="00816879"/>
    <w:rsid w:val="008725A2"/>
    <w:rsid w:val="00941BE7"/>
    <w:rsid w:val="00954B72"/>
    <w:rsid w:val="009D057B"/>
    <w:rsid w:val="00A13BA2"/>
    <w:rsid w:val="00A52597"/>
    <w:rsid w:val="00A9133B"/>
    <w:rsid w:val="00AA3A31"/>
    <w:rsid w:val="00AD0E1C"/>
    <w:rsid w:val="00B63777"/>
    <w:rsid w:val="00B93EF1"/>
    <w:rsid w:val="00BB314C"/>
    <w:rsid w:val="00C27A63"/>
    <w:rsid w:val="00C7210B"/>
    <w:rsid w:val="00CB0720"/>
    <w:rsid w:val="00D434DF"/>
    <w:rsid w:val="00EE44F0"/>
    <w:rsid w:val="00F172AB"/>
    <w:rsid w:val="00F352A8"/>
    <w:rsid w:val="00F3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20"/>
    <w:rPr>
      <w:rFonts w:ascii="Tahoma" w:hAnsi="Tahoma" w:cs="Tahoma"/>
      <w:sz w:val="16"/>
      <w:szCs w:val="16"/>
    </w:rPr>
  </w:style>
  <w:style w:type="character" w:styleId="Hyperlink">
    <w:name w:val="Hyperlink"/>
    <w:basedOn w:val="DefaultParagraphFont"/>
    <w:uiPriority w:val="99"/>
    <w:unhideWhenUsed/>
    <w:rsid w:val="005C2837"/>
    <w:rPr>
      <w:color w:val="0000FF" w:themeColor="hyperlink"/>
      <w:u w:val="single"/>
    </w:rPr>
  </w:style>
  <w:style w:type="paragraph" w:styleId="ListParagraph">
    <w:name w:val="List Paragraph"/>
    <w:basedOn w:val="Normal"/>
    <w:uiPriority w:val="34"/>
    <w:qFormat/>
    <w:rsid w:val="005C2837"/>
    <w:pPr>
      <w:ind w:left="720"/>
      <w:contextualSpacing/>
    </w:pPr>
  </w:style>
  <w:style w:type="paragraph" w:styleId="NoSpacing">
    <w:name w:val="No Spacing"/>
    <w:uiPriority w:val="1"/>
    <w:qFormat/>
    <w:rsid w:val="002C5C22"/>
    <w:pPr>
      <w:spacing w:after="0" w:line="240" w:lineRule="auto"/>
    </w:pPr>
  </w:style>
  <w:style w:type="paragraph" w:styleId="Header">
    <w:name w:val="header"/>
    <w:basedOn w:val="Normal"/>
    <w:link w:val="HeaderChar"/>
    <w:uiPriority w:val="99"/>
    <w:unhideWhenUsed/>
    <w:rsid w:val="0045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AB0"/>
  </w:style>
  <w:style w:type="paragraph" w:styleId="Footer">
    <w:name w:val="footer"/>
    <w:basedOn w:val="Normal"/>
    <w:link w:val="FooterChar"/>
    <w:uiPriority w:val="99"/>
    <w:unhideWhenUsed/>
    <w:rsid w:val="0045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20"/>
    <w:rPr>
      <w:rFonts w:ascii="Tahoma" w:hAnsi="Tahoma" w:cs="Tahoma"/>
      <w:sz w:val="16"/>
      <w:szCs w:val="16"/>
    </w:rPr>
  </w:style>
  <w:style w:type="character" w:styleId="Hyperlink">
    <w:name w:val="Hyperlink"/>
    <w:basedOn w:val="DefaultParagraphFont"/>
    <w:uiPriority w:val="99"/>
    <w:unhideWhenUsed/>
    <w:rsid w:val="005C2837"/>
    <w:rPr>
      <w:color w:val="0000FF" w:themeColor="hyperlink"/>
      <w:u w:val="single"/>
    </w:rPr>
  </w:style>
  <w:style w:type="paragraph" w:styleId="ListParagraph">
    <w:name w:val="List Paragraph"/>
    <w:basedOn w:val="Normal"/>
    <w:uiPriority w:val="34"/>
    <w:qFormat/>
    <w:rsid w:val="005C2837"/>
    <w:pPr>
      <w:ind w:left="720"/>
      <w:contextualSpacing/>
    </w:pPr>
  </w:style>
  <w:style w:type="paragraph" w:styleId="NoSpacing">
    <w:name w:val="No Spacing"/>
    <w:uiPriority w:val="1"/>
    <w:qFormat/>
    <w:rsid w:val="002C5C22"/>
    <w:pPr>
      <w:spacing w:after="0" w:line="240" w:lineRule="auto"/>
    </w:pPr>
  </w:style>
  <w:style w:type="paragraph" w:styleId="Header">
    <w:name w:val="header"/>
    <w:basedOn w:val="Normal"/>
    <w:link w:val="HeaderChar"/>
    <w:uiPriority w:val="99"/>
    <w:unhideWhenUsed/>
    <w:rsid w:val="0045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AB0"/>
  </w:style>
  <w:style w:type="paragraph" w:styleId="Footer">
    <w:name w:val="footer"/>
    <w:basedOn w:val="Normal"/>
    <w:link w:val="FooterChar"/>
    <w:uiPriority w:val="99"/>
    <w:unhideWhenUsed/>
    <w:rsid w:val="0045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805">
      <w:bodyDiv w:val="1"/>
      <w:marLeft w:val="0"/>
      <w:marRight w:val="0"/>
      <w:marTop w:val="0"/>
      <w:marBottom w:val="0"/>
      <w:divBdr>
        <w:top w:val="none" w:sz="0" w:space="0" w:color="auto"/>
        <w:left w:val="none" w:sz="0" w:space="0" w:color="auto"/>
        <w:bottom w:val="none" w:sz="0" w:space="0" w:color="auto"/>
        <w:right w:val="none" w:sz="0" w:space="0" w:color="auto"/>
      </w:divBdr>
    </w:div>
    <w:div w:id="72094937">
      <w:bodyDiv w:val="1"/>
      <w:marLeft w:val="0"/>
      <w:marRight w:val="0"/>
      <w:marTop w:val="0"/>
      <w:marBottom w:val="0"/>
      <w:divBdr>
        <w:top w:val="none" w:sz="0" w:space="0" w:color="auto"/>
        <w:left w:val="none" w:sz="0" w:space="0" w:color="auto"/>
        <w:bottom w:val="none" w:sz="0" w:space="0" w:color="auto"/>
        <w:right w:val="none" w:sz="0" w:space="0" w:color="auto"/>
      </w:divBdr>
    </w:div>
    <w:div w:id="316345167">
      <w:bodyDiv w:val="1"/>
      <w:marLeft w:val="0"/>
      <w:marRight w:val="0"/>
      <w:marTop w:val="0"/>
      <w:marBottom w:val="0"/>
      <w:divBdr>
        <w:top w:val="none" w:sz="0" w:space="0" w:color="auto"/>
        <w:left w:val="none" w:sz="0" w:space="0" w:color="auto"/>
        <w:bottom w:val="none" w:sz="0" w:space="0" w:color="auto"/>
        <w:right w:val="none" w:sz="0" w:space="0" w:color="auto"/>
      </w:divBdr>
      <w:divsChild>
        <w:div w:id="613248859">
          <w:marLeft w:val="547"/>
          <w:marRight w:val="0"/>
          <w:marTop w:val="154"/>
          <w:marBottom w:val="0"/>
          <w:divBdr>
            <w:top w:val="none" w:sz="0" w:space="0" w:color="auto"/>
            <w:left w:val="none" w:sz="0" w:space="0" w:color="auto"/>
            <w:bottom w:val="none" w:sz="0" w:space="0" w:color="auto"/>
            <w:right w:val="none" w:sz="0" w:space="0" w:color="auto"/>
          </w:divBdr>
        </w:div>
      </w:divsChild>
    </w:div>
    <w:div w:id="325213433">
      <w:bodyDiv w:val="1"/>
      <w:marLeft w:val="0"/>
      <w:marRight w:val="0"/>
      <w:marTop w:val="0"/>
      <w:marBottom w:val="0"/>
      <w:divBdr>
        <w:top w:val="none" w:sz="0" w:space="0" w:color="auto"/>
        <w:left w:val="none" w:sz="0" w:space="0" w:color="auto"/>
        <w:bottom w:val="none" w:sz="0" w:space="0" w:color="auto"/>
        <w:right w:val="none" w:sz="0" w:space="0" w:color="auto"/>
      </w:divBdr>
      <w:divsChild>
        <w:div w:id="1979723917">
          <w:marLeft w:val="547"/>
          <w:marRight w:val="0"/>
          <w:marTop w:val="91"/>
          <w:marBottom w:val="0"/>
          <w:divBdr>
            <w:top w:val="none" w:sz="0" w:space="0" w:color="auto"/>
            <w:left w:val="none" w:sz="0" w:space="0" w:color="auto"/>
            <w:bottom w:val="none" w:sz="0" w:space="0" w:color="auto"/>
            <w:right w:val="none" w:sz="0" w:space="0" w:color="auto"/>
          </w:divBdr>
        </w:div>
        <w:div w:id="171455736">
          <w:marLeft w:val="547"/>
          <w:marRight w:val="0"/>
          <w:marTop w:val="91"/>
          <w:marBottom w:val="0"/>
          <w:divBdr>
            <w:top w:val="none" w:sz="0" w:space="0" w:color="auto"/>
            <w:left w:val="none" w:sz="0" w:space="0" w:color="auto"/>
            <w:bottom w:val="none" w:sz="0" w:space="0" w:color="auto"/>
            <w:right w:val="none" w:sz="0" w:space="0" w:color="auto"/>
          </w:divBdr>
        </w:div>
      </w:divsChild>
    </w:div>
    <w:div w:id="410976592">
      <w:bodyDiv w:val="1"/>
      <w:marLeft w:val="0"/>
      <w:marRight w:val="0"/>
      <w:marTop w:val="0"/>
      <w:marBottom w:val="0"/>
      <w:divBdr>
        <w:top w:val="none" w:sz="0" w:space="0" w:color="auto"/>
        <w:left w:val="none" w:sz="0" w:space="0" w:color="auto"/>
        <w:bottom w:val="none" w:sz="0" w:space="0" w:color="auto"/>
        <w:right w:val="none" w:sz="0" w:space="0" w:color="auto"/>
      </w:divBdr>
    </w:div>
    <w:div w:id="555092310">
      <w:bodyDiv w:val="1"/>
      <w:marLeft w:val="0"/>
      <w:marRight w:val="0"/>
      <w:marTop w:val="0"/>
      <w:marBottom w:val="0"/>
      <w:divBdr>
        <w:top w:val="none" w:sz="0" w:space="0" w:color="auto"/>
        <w:left w:val="none" w:sz="0" w:space="0" w:color="auto"/>
        <w:bottom w:val="none" w:sz="0" w:space="0" w:color="auto"/>
        <w:right w:val="none" w:sz="0" w:space="0" w:color="auto"/>
      </w:divBdr>
    </w:div>
    <w:div w:id="608322123">
      <w:bodyDiv w:val="1"/>
      <w:marLeft w:val="0"/>
      <w:marRight w:val="0"/>
      <w:marTop w:val="0"/>
      <w:marBottom w:val="0"/>
      <w:divBdr>
        <w:top w:val="none" w:sz="0" w:space="0" w:color="auto"/>
        <w:left w:val="none" w:sz="0" w:space="0" w:color="auto"/>
        <w:bottom w:val="none" w:sz="0" w:space="0" w:color="auto"/>
        <w:right w:val="none" w:sz="0" w:space="0" w:color="auto"/>
      </w:divBdr>
      <w:divsChild>
        <w:div w:id="1912421224">
          <w:marLeft w:val="547"/>
          <w:marRight w:val="0"/>
          <w:marTop w:val="91"/>
          <w:marBottom w:val="0"/>
          <w:divBdr>
            <w:top w:val="none" w:sz="0" w:space="0" w:color="auto"/>
            <w:left w:val="none" w:sz="0" w:space="0" w:color="auto"/>
            <w:bottom w:val="none" w:sz="0" w:space="0" w:color="auto"/>
            <w:right w:val="none" w:sz="0" w:space="0" w:color="auto"/>
          </w:divBdr>
        </w:div>
        <w:div w:id="120654823">
          <w:marLeft w:val="547"/>
          <w:marRight w:val="0"/>
          <w:marTop w:val="91"/>
          <w:marBottom w:val="0"/>
          <w:divBdr>
            <w:top w:val="none" w:sz="0" w:space="0" w:color="auto"/>
            <w:left w:val="none" w:sz="0" w:space="0" w:color="auto"/>
            <w:bottom w:val="none" w:sz="0" w:space="0" w:color="auto"/>
            <w:right w:val="none" w:sz="0" w:space="0" w:color="auto"/>
          </w:divBdr>
        </w:div>
        <w:div w:id="59640558">
          <w:marLeft w:val="547"/>
          <w:marRight w:val="0"/>
          <w:marTop w:val="91"/>
          <w:marBottom w:val="0"/>
          <w:divBdr>
            <w:top w:val="none" w:sz="0" w:space="0" w:color="auto"/>
            <w:left w:val="none" w:sz="0" w:space="0" w:color="auto"/>
            <w:bottom w:val="none" w:sz="0" w:space="0" w:color="auto"/>
            <w:right w:val="none" w:sz="0" w:space="0" w:color="auto"/>
          </w:divBdr>
        </w:div>
        <w:div w:id="1020204988">
          <w:marLeft w:val="547"/>
          <w:marRight w:val="0"/>
          <w:marTop w:val="91"/>
          <w:marBottom w:val="0"/>
          <w:divBdr>
            <w:top w:val="none" w:sz="0" w:space="0" w:color="auto"/>
            <w:left w:val="none" w:sz="0" w:space="0" w:color="auto"/>
            <w:bottom w:val="none" w:sz="0" w:space="0" w:color="auto"/>
            <w:right w:val="none" w:sz="0" w:space="0" w:color="auto"/>
          </w:divBdr>
        </w:div>
        <w:div w:id="524295691">
          <w:marLeft w:val="547"/>
          <w:marRight w:val="0"/>
          <w:marTop w:val="91"/>
          <w:marBottom w:val="0"/>
          <w:divBdr>
            <w:top w:val="none" w:sz="0" w:space="0" w:color="auto"/>
            <w:left w:val="none" w:sz="0" w:space="0" w:color="auto"/>
            <w:bottom w:val="none" w:sz="0" w:space="0" w:color="auto"/>
            <w:right w:val="none" w:sz="0" w:space="0" w:color="auto"/>
          </w:divBdr>
        </w:div>
      </w:divsChild>
    </w:div>
    <w:div w:id="609818476">
      <w:bodyDiv w:val="1"/>
      <w:marLeft w:val="0"/>
      <w:marRight w:val="0"/>
      <w:marTop w:val="0"/>
      <w:marBottom w:val="0"/>
      <w:divBdr>
        <w:top w:val="none" w:sz="0" w:space="0" w:color="auto"/>
        <w:left w:val="none" w:sz="0" w:space="0" w:color="auto"/>
        <w:bottom w:val="none" w:sz="0" w:space="0" w:color="auto"/>
        <w:right w:val="none" w:sz="0" w:space="0" w:color="auto"/>
      </w:divBdr>
    </w:div>
    <w:div w:id="690305538">
      <w:bodyDiv w:val="1"/>
      <w:marLeft w:val="0"/>
      <w:marRight w:val="0"/>
      <w:marTop w:val="0"/>
      <w:marBottom w:val="0"/>
      <w:divBdr>
        <w:top w:val="none" w:sz="0" w:space="0" w:color="auto"/>
        <w:left w:val="none" w:sz="0" w:space="0" w:color="auto"/>
        <w:bottom w:val="none" w:sz="0" w:space="0" w:color="auto"/>
        <w:right w:val="none" w:sz="0" w:space="0" w:color="auto"/>
      </w:divBdr>
      <w:divsChild>
        <w:div w:id="25647368">
          <w:marLeft w:val="1800"/>
          <w:marRight w:val="0"/>
          <w:marTop w:val="115"/>
          <w:marBottom w:val="0"/>
          <w:divBdr>
            <w:top w:val="none" w:sz="0" w:space="0" w:color="auto"/>
            <w:left w:val="none" w:sz="0" w:space="0" w:color="auto"/>
            <w:bottom w:val="none" w:sz="0" w:space="0" w:color="auto"/>
            <w:right w:val="none" w:sz="0" w:space="0" w:color="auto"/>
          </w:divBdr>
        </w:div>
        <w:div w:id="2020236641">
          <w:marLeft w:val="1800"/>
          <w:marRight w:val="0"/>
          <w:marTop w:val="115"/>
          <w:marBottom w:val="0"/>
          <w:divBdr>
            <w:top w:val="none" w:sz="0" w:space="0" w:color="auto"/>
            <w:left w:val="none" w:sz="0" w:space="0" w:color="auto"/>
            <w:bottom w:val="none" w:sz="0" w:space="0" w:color="auto"/>
            <w:right w:val="none" w:sz="0" w:space="0" w:color="auto"/>
          </w:divBdr>
        </w:div>
        <w:div w:id="1006518808">
          <w:marLeft w:val="1800"/>
          <w:marRight w:val="0"/>
          <w:marTop w:val="115"/>
          <w:marBottom w:val="0"/>
          <w:divBdr>
            <w:top w:val="none" w:sz="0" w:space="0" w:color="auto"/>
            <w:left w:val="none" w:sz="0" w:space="0" w:color="auto"/>
            <w:bottom w:val="none" w:sz="0" w:space="0" w:color="auto"/>
            <w:right w:val="none" w:sz="0" w:space="0" w:color="auto"/>
          </w:divBdr>
        </w:div>
      </w:divsChild>
    </w:div>
    <w:div w:id="769667577">
      <w:bodyDiv w:val="1"/>
      <w:marLeft w:val="0"/>
      <w:marRight w:val="0"/>
      <w:marTop w:val="0"/>
      <w:marBottom w:val="0"/>
      <w:divBdr>
        <w:top w:val="none" w:sz="0" w:space="0" w:color="auto"/>
        <w:left w:val="none" w:sz="0" w:space="0" w:color="auto"/>
        <w:bottom w:val="none" w:sz="0" w:space="0" w:color="auto"/>
        <w:right w:val="none" w:sz="0" w:space="0" w:color="auto"/>
      </w:divBdr>
    </w:div>
    <w:div w:id="773282111">
      <w:bodyDiv w:val="1"/>
      <w:marLeft w:val="0"/>
      <w:marRight w:val="0"/>
      <w:marTop w:val="0"/>
      <w:marBottom w:val="0"/>
      <w:divBdr>
        <w:top w:val="none" w:sz="0" w:space="0" w:color="auto"/>
        <w:left w:val="none" w:sz="0" w:space="0" w:color="auto"/>
        <w:bottom w:val="none" w:sz="0" w:space="0" w:color="auto"/>
        <w:right w:val="none" w:sz="0" w:space="0" w:color="auto"/>
      </w:divBdr>
      <w:divsChild>
        <w:div w:id="861743201">
          <w:marLeft w:val="547"/>
          <w:marRight w:val="0"/>
          <w:marTop w:val="96"/>
          <w:marBottom w:val="0"/>
          <w:divBdr>
            <w:top w:val="none" w:sz="0" w:space="0" w:color="auto"/>
            <w:left w:val="none" w:sz="0" w:space="0" w:color="auto"/>
            <w:bottom w:val="none" w:sz="0" w:space="0" w:color="auto"/>
            <w:right w:val="none" w:sz="0" w:space="0" w:color="auto"/>
          </w:divBdr>
        </w:div>
        <w:div w:id="15011361">
          <w:marLeft w:val="547"/>
          <w:marRight w:val="0"/>
          <w:marTop w:val="96"/>
          <w:marBottom w:val="0"/>
          <w:divBdr>
            <w:top w:val="none" w:sz="0" w:space="0" w:color="auto"/>
            <w:left w:val="none" w:sz="0" w:space="0" w:color="auto"/>
            <w:bottom w:val="none" w:sz="0" w:space="0" w:color="auto"/>
            <w:right w:val="none" w:sz="0" w:space="0" w:color="auto"/>
          </w:divBdr>
        </w:div>
        <w:div w:id="454258987">
          <w:marLeft w:val="547"/>
          <w:marRight w:val="0"/>
          <w:marTop w:val="96"/>
          <w:marBottom w:val="0"/>
          <w:divBdr>
            <w:top w:val="none" w:sz="0" w:space="0" w:color="auto"/>
            <w:left w:val="none" w:sz="0" w:space="0" w:color="auto"/>
            <w:bottom w:val="none" w:sz="0" w:space="0" w:color="auto"/>
            <w:right w:val="none" w:sz="0" w:space="0" w:color="auto"/>
          </w:divBdr>
        </w:div>
        <w:div w:id="494421262">
          <w:marLeft w:val="547"/>
          <w:marRight w:val="0"/>
          <w:marTop w:val="96"/>
          <w:marBottom w:val="0"/>
          <w:divBdr>
            <w:top w:val="none" w:sz="0" w:space="0" w:color="auto"/>
            <w:left w:val="none" w:sz="0" w:space="0" w:color="auto"/>
            <w:bottom w:val="none" w:sz="0" w:space="0" w:color="auto"/>
            <w:right w:val="none" w:sz="0" w:space="0" w:color="auto"/>
          </w:divBdr>
        </w:div>
        <w:div w:id="1169712630">
          <w:marLeft w:val="547"/>
          <w:marRight w:val="0"/>
          <w:marTop w:val="96"/>
          <w:marBottom w:val="0"/>
          <w:divBdr>
            <w:top w:val="none" w:sz="0" w:space="0" w:color="auto"/>
            <w:left w:val="none" w:sz="0" w:space="0" w:color="auto"/>
            <w:bottom w:val="none" w:sz="0" w:space="0" w:color="auto"/>
            <w:right w:val="none" w:sz="0" w:space="0" w:color="auto"/>
          </w:divBdr>
        </w:div>
        <w:div w:id="1382166698">
          <w:marLeft w:val="547"/>
          <w:marRight w:val="0"/>
          <w:marTop w:val="96"/>
          <w:marBottom w:val="0"/>
          <w:divBdr>
            <w:top w:val="none" w:sz="0" w:space="0" w:color="auto"/>
            <w:left w:val="none" w:sz="0" w:space="0" w:color="auto"/>
            <w:bottom w:val="none" w:sz="0" w:space="0" w:color="auto"/>
            <w:right w:val="none" w:sz="0" w:space="0" w:color="auto"/>
          </w:divBdr>
        </w:div>
        <w:div w:id="1670062574">
          <w:marLeft w:val="547"/>
          <w:marRight w:val="0"/>
          <w:marTop w:val="96"/>
          <w:marBottom w:val="0"/>
          <w:divBdr>
            <w:top w:val="none" w:sz="0" w:space="0" w:color="auto"/>
            <w:left w:val="none" w:sz="0" w:space="0" w:color="auto"/>
            <w:bottom w:val="none" w:sz="0" w:space="0" w:color="auto"/>
            <w:right w:val="none" w:sz="0" w:space="0" w:color="auto"/>
          </w:divBdr>
        </w:div>
        <w:div w:id="204102479">
          <w:marLeft w:val="547"/>
          <w:marRight w:val="0"/>
          <w:marTop w:val="96"/>
          <w:marBottom w:val="0"/>
          <w:divBdr>
            <w:top w:val="none" w:sz="0" w:space="0" w:color="auto"/>
            <w:left w:val="none" w:sz="0" w:space="0" w:color="auto"/>
            <w:bottom w:val="none" w:sz="0" w:space="0" w:color="auto"/>
            <w:right w:val="none" w:sz="0" w:space="0" w:color="auto"/>
          </w:divBdr>
        </w:div>
        <w:div w:id="2087919836">
          <w:marLeft w:val="547"/>
          <w:marRight w:val="0"/>
          <w:marTop w:val="96"/>
          <w:marBottom w:val="0"/>
          <w:divBdr>
            <w:top w:val="none" w:sz="0" w:space="0" w:color="auto"/>
            <w:left w:val="none" w:sz="0" w:space="0" w:color="auto"/>
            <w:bottom w:val="none" w:sz="0" w:space="0" w:color="auto"/>
            <w:right w:val="none" w:sz="0" w:space="0" w:color="auto"/>
          </w:divBdr>
        </w:div>
        <w:div w:id="474686926">
          <w:marLeft w:val="547"/>
          <w:marRight w:val="0"/>
          <w:marTop w:val="96"/>
          <w:marBottom w:val="0"/>
          <w:divBdr>
            <w:top w:val="none" w:sz="0" w:space="0" w:color="auto"/>
            <w:left w:val="none" w:sz="0" w:space="0" w:color="auto"/>
            <w:bottom w:val="none" w:sz="0" w:space="0" w:color="auto"/>
            <w:right w:val="none" w:sz="0" w:space="0" w:color="auto"/>
          </w:divBdr>
        </w:div>
        <w:div w:id="1096944568">
          <w:marLeft w:val="547"/>
          <w:marRight w:val="0"/>
          <w:marTop w:val="96"/>
          <w:marBottom w:val="0"/>
          <w:divBdr>
            <w:top w:val="none" w:sz="0" w:space="0" w:color="auto"/>
            <w:left w:val="none" w:sz="0" w:space="0" w:color="auto"/>
            <w:bottom w:val="none" w:sz="0" w:space="0" w:color="auto"/>
            <w:right w:val="none" w:sz="0" w:space="0" w:color="auto"/>
          </w:divBdr>
        </w:div>
      </w:divsChild>
    </w:div>
    <w:div w:id="798646381">
      <w:bodyDiv w:val="1"/>
      <w:marLeft w:val="0"/>
      <w:marRight w:val="0"/>
      <w:marTop w:val="0"/>
      <w:marBottom w:val="0"/>
      <w:divBdr>
        <w:top w:val="none" w:sz="0" w:space="0" w:color="auto"/>
        <w:left w:val="none" w:sz="0" w:space="0" w:color="auto"/>
        <w:bottom w:val="none" w:sz="0" w:space="0" w:color="auto"/>
        <w:right w:val="none" w:sz="0" w:space="0" w:color="auto"/>
      </w:divBdr>
      <w:divsChild>
        <w:div w:id="847447204">
          <w:marLeft w:val="547"/>
          <w:marRight w:val="0"/>
          <w:marTop w:val="96"/>
          <w:marBottom w:val="0"/>
          <w:divBdr>
            <w:top w:val="none" w:sz="0" w:space="0" w:color="auto"/>
            <w:left w:val="none" w:sz="0" w:space="0" w:color="auto"/>
            <w:bottom w:val="none" w:sz="0" w:space="0" w:color="auto"/>
            <w:right w:val="none" w:sz="0" w:space="0" w:color="auto"/>
          </w:divBdr>
        </w:div>
        <w:div w:id="1194420616">
          <w:marLeft w:val="547"/>
          <w:marRight w:val="0"/>
          <w:marTop w:val="96"/>
          <w:marBottom w:val="0"/>
          <w:divBdr>
            <w:top w:val="none" w:sz="0" w:space="0" w:color="auto"/>
            <w:left w:val="none" w:sz="0" w:space="0" w:color="auto"/>
            <w:bottom w:val="none" w:sz="0" w:space="0" w:color="auto"/>
            <w:right w:val="none" w:sz="0" w:space="0" w:color="auto"/>
          </w:divBdr>
        </w:div>
        <w:div w:id="1966543564">
          <w:marLeft w:val="547"/>
          <w:marRight w:val="0"/>
          <w:marTop w:val="96"/>
          <w:marBottom w:val="0"/>
          <w:divBdr>
            <w:top w:val="none" w:sz="0" w:space="0" w:color="auto"/>
            <w:left w:val="none" w:sz="0" w:space="0" w:color="auto"/>
            <w:bottom w:val="none" w:sz="0" w:space="0" w:color="auto"/>
            <w:right w:val="none" w:sz="0" w:space="0" w:color="auto"/>
          </w:divBdr>
        </w:div>
        <w:div w:id="1845775870">
          <w:marLeft w:val="547"/>
          <w:marRight w:val="0"/>
          <w:marTop w:val="96"/>
          <w:marBottom w:val="0"/>
          <w:divBdr>
            <w:top w:val="none" w:sz="0" w:space="0" w:color="auto"/>
            <w:left w:val="none" w:sz="0" w:space="0" w:color="auto"/>
            <w:bottom w:val="none" w:sz="0" w:space="0" w:color="auto"/>
            <w:right w:val="none" w:sz="0" w:space="0" w:color="auto"/>
          </w:divBdr>
        </w:div>
        <w:div w:id="991132522">
          <w:marLeft w:val="547"/>
          <w:marRight w:val="0"/>
          <w:marTop w:val="96"/>
          <w:marBottom w:val="0"/>
          <w:divBdr>
            <w:top w:val="none" w:sz="0" w:space="0" w:color="auto"/>
            <w:left w:val="none" w:sz="0" w:space="0" w:color="auto"/>
            <w:bottom w:val="none" w:sz="0" w:space="0" w:color="auto"/>
            <w:right w:val="none" w:sz="0" w:space="0" w:color="auto"/>
          </w:divBdr>
        </w:div>
      </w:divsChild>
    </w:div>
    <w:div w:id="855997286">
      <w:bodyDiv w:val="1"/>
      <w:marLeft w:val="0"/>
      <w:marRight w:val="0"/>
      <w:marTop w:val="0"/>
      <w:marBottom w:val="0"/>
      <w:divBdr>
        <w:top w:val="none" w:sz="0" w:space="0" w:color="auto"/>
        <w:left w:val="none" w:sz="0" w:space="0" w:color="auto"/>
        <w:bottom w:val="none" w:sz="0" w:space="0" w:color="auto"/>
        <w:right w:val="none" w:sz="0" w:space="0" w:color="auto"/>
      </w:divBdr>
      <w:divsChild>
        <w:div w:id="1783185734">
          <w:marLeft w:val="547"/>
          <w:marRight w:val="0"/>
          <w:marTop w:val="96"/>
          <w:marBottom w:val="0"/>
          <w:divBdr>
            <w:top w:val="none" w:sz="0" w:space="0" w:color="auto"/>
            <w:left w:val="none" w:sz="0" w:space="0" w:color="auto"/>
            <w:bottom w:val="none" w:sz="0" w:space="0" w:color="auto"/>
            <w:right w:val="none" w:sz="0" w:space="0" w:color="auto"/>
          </w:divBdr>
        </w:div>
        <w:div w:id="1342391432">
          <w:marLeft w:val="547"/>
          <w:marRight w:val="0"/>
          <w:marTop w:val="96"/>
          <w:marBottom w:val="0"/>
          <w:divBdr>
            <w:top w:val="none" w:sz="0" w:space="0" w:color="auto"/>
            <w:left w:val="none" w:sz="0" w:space="0" w:color="auto"/>
            <w:bottom w:val="none" w:sz="0" w:space="0" w:color="auto"/>
            <w:right w:val="none" w:sz="0" w:space="0" w:color="auto"/>
          </w:divBdr>
        </w:div>
      </w:divsChild>
    </w:div>
    <w:div w:id="1070418931">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3">
          <w:marLeft w:val="547"/>
          <w:marRight w:val="0"/>
          <w:marTop w:val="144"/>
          <w:marBottom w:val="0"/>
          <w:divBdr>
            <w:top w:val="none" w:sz="0" w:space="0" w:color="auto"/>
            <w:left w:val="none" w:sz="0" w:space="0" w:color="auto"/>
            <w:bottom w:val="none" w:sz="0" w:space="0" w:color="auto"/>
            <w:right w:val="none" w:sz="0" w:space="0" w:color="auto"/>
          </w:divBdr>
        </w:div>
        <w:div w:id="404454284">
          <w:marLeft w:val="547"/>
          <w:marRight w:val="0"/>
          <w:marTop w:val="144"/>
          <w:marBottom w:val="0"/>
          <w:divBdr>
            <w:top w:val="none" w:sz="0" w:space="0" w:color="auto"/>
            <w:left w:val="none" w:sz="0" w:space="0" w:color="auto"/>
            <w:bottom w:val="none" w:sz="0" w:space="0" w:color="auto"/>
            <w:right w:val="none" w:sz="0" w:space="0" w:color="auto"/>
          </w:divBdr>
        </w:div>
        <w:div w:id="135419820">
          <w:marLeft w:val="547"/>
          <w:marRight w:val="0"/>
          <w:marTop w:val="144"/>
          <w:marBottom w:val="0"/>
          <w:divBdr>
            <w:top w:val="none" w:sz="0" w:space="0" w:color="auto"/>
            <w:left w:val="none" w:sz="0" w:space="0" w:color="auto"/>
            <w:bottom w:val="none" w:sz="0" w:space="0" w:color="auto"/>
            <w:right w:val="none" w:sz="0" w:space="0" w:color="auto"/>
          </w:divBdr>
        </w:div>
        <w:div w:id="1881042851">
          <w:marLeft w:val="547"/>
          <w:marRight w:val="0"/>
          <w:marTop w:val="144"/>
          <w:marBottom w:val="0"/>
          <w:divBdr>
            <w:top w:val="none" w:sz="0" w:space="0" w:color="auto"/>
            <w:left w:val="none" w:sz="0" w:space="0" w:color="auto"/>
            <w:bottom w:val="none" w:sz="0" w:space="0" w:color="auto"/>
            <w:right w:val="none" w:sz="0" w:space="0" w:color="auto"/>
          </w:divBdr>
        </w:div>
        <w:div w:id="1107771122">
          <w:marLeft w:val="547"/>
          <w:marRight w:val="0"/>
          <w:marTop w:val="144"/>
          <w:marBottom w:val="0"/>
          <w:divBdr>
            <w:top w:val="none" w:sz="0" w:space="0" w:color="auto"/>
            <w:left w:val="none" w:sz="0" w:space="0" w:color="auto"/>
            <w:bottom w:val="none" w:sz="0" w:space="0" w:color="auto"/>
            <w:right w:val="none" w:sz="0" w:space="0" w:color="auto"/>
          </w:divBdr>
        </w:div>
        <w:div w:id="1790925999">
          <w:marLeft w:val="547"/>
          <w:marRight w:val="0"/>
          <w:marTop w:val="144"/>
          <w:marBottom w:val="0"/>
          <w:divBdr>
            <w:top w:val="none" w:sz="0" w:space="0" w:color="auto"/>
            <w:left w:val="none" w:sz="0" w:space="0" w:color="auto"/>
            <w:bottom w:val="none" w:sz="0" w:space="0" w:color="auto"/>
            <w:right w:val="none" w:sz="0" w:space="0" w:color="auto"/>
          </w:divBdr>
        </w:div>
      </w:divsChild>
    </w:div>
    <w:div w:id="1168406656">
      <w:bodyDiv w:val="1"/>
      <w:marLeft w:val="0"/>
      <w:marRight w:val="0"/>
      <w:marTop w:val="0"/>
      <w:marBottom w:val="0"/>
      <w:divBdr>
        <w:top w:val="none" w:sz="0" w:space="0" w:color="auto"/>
        <w:left w:val="none" w:sz="0" w:space="0" w:color="auto"/>
        <w:bottom w:val="none" w:sz="0" w:space="0" w:color="auto"/>
        <w:right w:val="none" w:sz="0" w:space="0" w:color="auto"/>
      </w:divBdr>
    </w:div>
    <w:div w:id="1241060350">
      <w:bodyDiv w:val="1"/>
      <w:marLeft w:val="0"/>
      <w:marRight w:val="0"/>
      <w:marTop w:val="0"/>
      <w:marBottom w:val="0"/>
      <w:divBdr>
        <w:top w:val="none" w:sz="0" w:space="0" w:color="auto"/>
        <w:left w:val="none" w:sz="0" w:space="0" w:color="auto"/>
        <w:bottom w:val="none" w:sz="0" w:space="0" w:color="auto"/>
        <w:right w:val="none" w:sz="0" w:space="0" w:color="auto"/>
      </w:divBdr>
      <w:divsChild>
        <w:div w:id="1839536623">
          <w:marLeft w:val="547"/>
          <w:marRight w:val="0"/>
          <w:marTop w:val="120"/>
          <w:marBottom w:val="0"/>
          <w:divBdr>
            <w:top w:val="none" w:sz="0" w:space="0" w:color="auto"/>
            <w:left w:val="none" w:sz="0" w:space="0" w:color="auto"/>
            <w:bottom w:val="none" w:sz="0" w:space="0" w:color="auto"/>
            <w:right w:val="none" w:sz="0" w:space="0" w:color="auto"/>
          </w:divBdr>
        </w:div>
        <w:div w:id="1738091689">
          <w:marLeft w:val="547"/>
          <w:marRight w:val="0"/>
          <w:marTop w:val="120"/>
          <w:marBottom w:val="0"/>
          <w:divBdr>
            <w:top w:val="none" w:sz="0" w:space="0" w:color="auto"/>
            <w:left w:val="none" w:sz="0" w:space="0" w:color="auto"/>
            <w:bottom w:val="none" w:sz="0" w:space="0" w:color="auto"/>
            <w:right w:val="none" w:sz="0" w:space="0" w:color="auto"/>
          </w:divBdr>
        </w:div>
        <w:div w:id="269436394">
          <w:marLeft w:val="547"/>
          <w:marRight w:val="0"/>
          <w:marTop w:val="120"/>
          <w:marBottom w:val="0"/>
          <w:divBdr>
            <w:top w:val="none" w:sz="0" w:space="0" w:color="auto"/>
            <w:left w:val="none" w:sz="0" w:space="0" w:color="auto"/>
            <w:bottom w:val="none" w:sz="0" w:space="0" w:color="auto"/>
            <w:right w:val="none" w:sz="0" w:space="0" w:color="auto"/>
          </w:divBdr>
        </w:div>
      </w:divsChild>
    </w:div>
    <w:div w:id="1307972873">
      <w:bodyDiv w:val="1"/>
      <w:marLeft w:val="0"/>
      <w:marRight w:val="0"/>
      <w:marTop w:val="0"/>
      <w:marBottom w:val="0"/>
      <w:divBdr>
        <w:top w:val="none" w:sz="0" w:space="0" w:color="auto"/>
        <w:left w:val="none" w:sz="0" w:space="0" w:color="auto"/>
        <w:bottom w:val="none" w:sz="0" w:space="0" w:color="auto"/>
        <w:right w:val="none" w:sz="0" w:space="0" w:color="auto"/>
      </w:divBdr>
      <w:divsChild>
        <w:div w:id="1034042614">
          <w:marLeft w:val="0"/>
          <w:marRight w:val="0"/>
          <w:marTop w:val="0"/>
          <w:marBottom w:val="0"/>
          <w:divBdr>
            <w:top w:val="none" w:sz="0" w:space="0" w:color="auto"/>
            <w:left w:val="none" w:sz="0" w:space="0" w:color="auto"/>
            <w:bottom w:val="none" w:sz="0" w:space="0" w:color="auto"/>
            <w:right w:val="none" w:sz="0" w:space="0" w:color="auto"/>
          </w:divBdr>
          <w:divsChild>
            <w:div w:id="401410397">
              <w:marLeft w:val="0"/>
              <w:marRight w:val="0"/>
              <w:marTop w:val="0"/>
              <w:marBottom w:val="0"/>
              <w:divBdr>
                <w:top w:val="none" w:sz="0" w:space="0" w:color="auto"/>
                <w:left w:val="none" w:sz="0" w:space="0" w:color="auto"/>
                <w:bottom w:val="none" w:sz="0" w:space="0" w:color="auto"/>
                <w:right w:val="none" w:sz="0" w:space="0" w:color="auto"/>
              </w:divBdr>
              <w:divsChild>
                <w:div w:id="991565976">
                  <w:marLeft w:val="0"/>
                  <w:marRight w:val="225"/>
                  <w:marTop w:val="0"/>
                  <w:marBottom w:val="0"/>
                  <w:divBdr>
                    <w:top w:val="none" w:sz="0" w:space="0" w:color="auto"/>
                    <w:left w:val="none" w:sz="0" w:space="0" w:color="auto"/>
                    <w:bottom w:val="none" w:sz="0" w:space="0" w:color="auto"/>
                    <w:right w:val="none" w:sz="0" w:space="0" w:color="auto"/>
                  </w:divBdr>
                  <w:divsChild>
                    <w:div w:id="833841157">
                      <w:marLeft w:val="0"/>
                      <w:marRight w:val="0"/>
                      <w:marTop w:val="0"/>
                      <w:marBottom w:val="0"/>
                      <w:divBdr>
                        <w:top w:val="none" w:sz="0" w:space="0" w:color="auto"/>
                        <w:left w:val="none" w:sz="0" w:space="0" w:color="auto"/>
                        <w:bottom w:val="none" w:sz="0" w:space="0" w:color="auto"/>
                        <w:right w:val="none" w:sz="0" w:space="0" w:color="auto"/>
                      </w:divBdr>
                      <w:divsChild>
                        <w:div w:id="681981390">
                          <w:marLeft w:val="0"/>
                          <w:marRight w:val="0"/>
                          <w:marTop w:val="0"/>
                          <w:marBottom w:val="300"/>
                          <w:divBdr>
                            <w:top w:val="none" w:sz="0" w:space="0" w:color="auto"/>
                            <w:left w:val="none" w:sz="0" w:space="0" w:color="auto"/>
                            <w:bottom w:val="none" w:sz="0" w:space="0" w:color="auto"/>
                            <w:right w:val="none" w:sz="0" w:space="0" w:color="auto"/>
                          </w:divBdr>
                          <w:divsChild>
                            <w:div w:id="1892763127">
                              <w:marLeft w:val="0"/>
                              <w:marRight w:val="0"/>
                              <w:marTop w:val="0"/>
                              <w:marBottom w:val="0"/>
                              <w:divBdr>
                                <w:top w:val="none" w:sz="0" w:space="0" w:color="auto"/>
                                <w:left w:val="none" w:sz="0" w:space="0" w:color="auto"/>
                                <w:bottom w:val="none" w:sz="0" w:space="0" w:color="auto"/>
                                <w:right w:val="none" w:sz="0" w:space="0" w:color="auto"/>
                              </w:divBdr>
                              <w:divsChild>
                                <w:div w:id="1234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38748">
      <w:bodyDiv w:val="1"/>
      <w:marLeft w:val="0"/>
      <w:marRight w:val="0"/>
      <w:marTop w:val="0"/>
      <w:marBottom w:val="0"/>
      <w:divBdr>
        <w:top w:val="none" w:sz="0" w:space="0" w:color="auto"/>
        <w:left w:val="none" w:sz="0" w:space="0" w:color="auto"/>
        <w:bottom w:val="none" w:sz="0" w:space="0" w:color="auto"/>
        <w:right w:val="none" w:sz="0" w:space="0" w:color="auto"/>
      </w:divBdr>
      <w:divsChild>
        <w:div w:id="1150051813">
          <w:marLeft w:val="547"/>
          <w:marRight w:val="0"/>
          <w:marTop w:val="96"/>
          <w:marBottom w:val="0"/>
          <w:divBdr>
            <w:top w:val="none" w:sz="0" w:space="0" w:color="auto"/>
            <w:left w:val="none" w:sz="0" w:space="0" w:color="auto"/>
            <w:bottom w:val="none" w:sz="0" w:space="0" w:color="auto"/>
            <w:right w:val="none" w:sz="0" w:space="0" w:color="auto"/>
          </w:divBdr>
        </w:div>
        <w:div w:id="41902008">
          <w:marLeft w:val="547"/>
          <w:marRight w:val="0"/>
          <w:marTop w:val="96"/>
          <w:marBottom w:val="0"/>
          <w:divBdr>
            <w:top w:val="none" w:sz="0" w:space="0" w:color="auto"/>
            <w:left w:val="none" w:sz="0" w:space="0" w:color="auto"/>
            <w:bottom w:val="none" w:sz="0" w:space="0" w:color="auto"/>
            <w:right w:val="none" w:sz="0" w:space="0" w:color="auto"/>
          </w:divBdr>
        </w:div>
        <w:div w:id="637535057">
          <w:marLeft w:val="547"/>
          <w:marRight w:val="0"/>
          <w:marTop w:val="96"/>
          <w:marBottom w:val="0"/>
          <w:divBdr>
            <w:top w:val="none" w:sz="0" w:space="0" w:color="auto"/>
            <w:left w:val="none" w:sz="0" w:space="0" w:color="auto"/>
            <w:bottom w:val="none" w:sz="0" w:space="0" w:color="auto"/>
            <w:right w:val="none" w:sz="0" w:space="0" w:color="auto"/>
          </w:divBdr>
        </w:div>
        <w:div w:id="900751087">
          <w:marLeft w:val="547"/>
          <w:marRight w:val="0"/>
          <w:marTop w:val="96"/>
          <w:marBottom w:val="0"/>
          <w:divBdr>
            <w:top w:val="none" w:sz="0" w:space="0" w:color="auto"/>
            <w:left w:val="none" w:sz="0" w:space="0" w:color="auto"/>
            <w:bottom w:val="none" w:sz="0" w:space="0" w:color="auto"/>
            <w:right w:val="none" w:sz="0" w:space="0" w:color="auto"/>
          </w:divBdr>
        </w:div>
        <w:div w:id="22830159">
          <w:marLeft w:val="547"/>
          <w:marRight w:val="0"/>
          <w:marTop w:val="96"/>
          <w:marBottom w:val="0"/>
          <w:divBdr>
            <w:top w:val="none" w:sz="0" w:space="0" w:color="auto"/>
            <w:left w:val="none" w:sz="0" w:space="0" w:color="auto"/>
            <w:bottom w:val="none" w:sz="0" w:space="0" w:color="auto"/>
            <w:right w:val="none" w:sz="0" w:space="0" w:color="auto"/>
          </w:divBdr>
        </w:div>
        <w:div w:id="997417293">
          <w:marLeft w:val="547"/>
          <w:marRight w:val="0"/>
          <w:marTop w:val="96"/>
          <w:marBottom w:val="0"/>
          <w:divBdr>
            <w:top w:val="none" w:sz="0" w:space="0" w:color="auto"/>
            <w:left w:val="none" w:sz="0" w:space="0" w:color="auto"/>
            <w:bottom w:val="none" w:sz="0" w:space="0" w:color="auto"/>
            <w:right w:val="none" w:sz="0" w:space="0" w:color="auto"/>
          </w:divBdr>
        </w:div>
        <w:div w:id="1770000027">
          <w:marLeft w:val="547"/>
          <w:marRight w:val="0"/>
          <w:marTop w:val="96"/>
          <w:marBottom w:val="0"/>
          <w:divBdr>
            <w:top w:val="none" w:sz="0" w:space="0" w:color="auto"/>
            <w:left w:val="none" w:sz="0" w:space="0" w:color="auto"/>
            <w:bottom w:val="none" w:sz="0" w:space="0" w:color="auto"/>
            <w:right w:val="none" w:sz="0" w:space="0" w:color="auto"/>
          </w:divBdr>
        </w:div>
        <w:div w:id="629942450">
          <w:marLeft w:val="547"/>
          <w:marRight w:val="0"/>
          <w:marTop w:val="96"/>
          <w:marBottom w:val="0"/>
          <w:divBdr>
            <w:top w:val="none" w:sz="0" w:space="0" w:color="auto"/>
            <w:left w:val="none" w:sz="0" w:space="0" w:color="auto"/>
            <w:bottom w:val="none" w:sz="0" w:space="0" w:color="auto"/>
            <w:right w:val="none" w:sz="0" w:space="0" w:color="auto"/>
          </w:divBdr>
        </w:div>
      </w:divsChild>
    </w:div>
    <w:div w:id="1345327784">
      <w:bodyDiv w:val="1"/>
      <w:marLeft w:val="0"/>
      <w:marRight w:val="0"/>
      <w:marTop w:val="0"/>
      <w:marBottom w:val="0"/>
      <w:divBdr>
        <w:top w:val="none" w:sz="0" w:space="0" w:color="auto"/>
        <w:left w:val="none" w:sz="0" w:space="0" w:color="auto"/>
        <w:bottom w:val="none" w:sz="0" w:space="0" w:color="auto"/>
        <w:right w:val="none" w:sz="0" w:space="0" w:color="auto"/>
      </w:divBdr>
    </w:div>
    <w:div w:id="1940914432">
      <w:bodyDiv w:val="1"/>
      <w:marLeft w:val="0"/>
      <w:marRight w:val="0"/>
      <w:marTop w:val="0"/>
      <w:marBottom w:val="0"/>
      <w:divBdr>
        <w:top w:val="none" w:sz="0" w:space="0" w:color="auto"/>
        <w:left w:val="none" w:sz="0" w:space="0" w:color="auto"/>
        <w:bottom w:val="none" w:sz="0" w:space="0" w:color="auto"/>
        <w:right w:val="none" w:sz="0" w:space="0" w:color="auto"/>
      </w:divBdr>
    </w:div>
    <w:div w:id="2063942996">
      <w:bodyDiv w:val="1"/>
      <w:marLeft w:val="0"/>
      <w:marRight w:val="0"/>
      <w:marTop w:val="0"/>
      <w:marBottom w:val="0"/>
      <w:divBdr>
        <w:top w:val="none" w:sz="0" w:space="0" w:color="auto"/>
        <w:left w:val="none" w:sz="0" w:space="0" w:color="auto"/>
        <w:bottom w:val="none" w:sz="0" w:space="0" w:color="auto"/>
        <w:right w:val="none" w:sz="0" w:space="0" w:color="auto"/>
      </w:divBdr>
      <w:divsChild>
        <w:div w:id="1771394562">
          <w:marLeft w:val="547"/>
          <w:marRight w:val="0"/>
          <w:marTop w:val="86"/>
          <w:marBottom w:val="0"/>
          <w:divBdr>
            <w:top w:val="none" w:sz="0" w:space="0" w:color="auto"/>
            <w:left w:val="none" w:sz="0" w:space="0" w:color="auto"/>
            <w:bottom w:val="none" w:sz="0" w:space="0" w:color="auto"/>
            <w:right w:val="none" w:sz="0" w:space="0" w:color="auto"/>
          </w:divBdr>
        </w:div>
        <w:div w:id="940257974">
          <w:marLeft w:val="547"/>
          <w:marRight w:val="0"/>
          <w:marTop w:val="86"/>
          <w:marBottom w:val="0"/>
          <w:divBdr>
            <w:top w:val="none" w:sz="0" w:space="0" w:color="auto"/>
            <w:left w:val="none" w:sz="0" w:space="0" w:color="auto"/>
            <w:bottom w:val="none" w:sz="0" w:space="0" w:color="auto"/>
            <w:right w:val="none" w:sz="0" w:space="0" w:color="auto"/>
          </w:divBdr>
        </w:div>
      </w:divsChild>
    </w:div>
    <w:div w:id="2098820666">
      <w:bodyDiv w:val="1"/>
      <w:marLeft w:val="0"/>
      <w:marRight w:val="0"/>
      <w:marTop w:val="0"/>
      <w:marBottom w:val="0"/>
      <w:divBdr>
        <w:top w:val="none" w:sz="0" w:space="0" w:color="auto"/>
        <w:left w:val="none" w:sz="0" w:space="0" w:color="auto"/>
        <w:bottom w:val="none" w:sz="0" w:space="0" w:color="auto"/>
        <w:right w:val="none" w:sz="0" w:space="0" w:color="auto"/>
      </w:divBdr>
      <w:divsChild>
        <w:div w:id="1480687185">
          <w:marLeft w:val="547"/>
          <w:marRight w:val="0"/>
          <w:marTop w:val="154"/>
          <w:marBottom w:val="0"/>
          <w:divBdr>
            <w:top w:val="none" w:sz="0" w:space="0" w:color="auto"/>
            <w:left w:val="none" w:sz="0" w:space="0" w:color="auto"/>
            <w:bottom w:val="none" w:sz="0" w:space="0" w:color="auto"/>
            <w:right w:val="none" w:sz="0" w:space="0" w:color="auto"/>
          </w:divBdr>
        </w:div>
        <w:div w:id="989597552">
          <w:marLeft w:val="547"/>
          <w:marRight w:val="0"/>
          <w:marTop w:val="154"/>
          <w:marBottom w:val="0"/>
          <w:divBdr>
            <w:top w:val="none" w:sz="0" w:space="0" w:color="auto"/>
            <w:left w:val="none" w:sz="0" w:space="0" w:color="auto"/>
            <w:bottom w:val="none" w:sz="0" w:space="0" w:color="auto"/>
            <w:right w:val="none" w:sz="0" w:space="0" w:color="auto"/>
          </w:divBdr>
        </w:div>
        <w:div w:id="1962835160">
          <w:marLeft w:val="547"/>
          <w:marRight w:val="0"/>
          <w:marTop w:val="154"/>
          <w:marBottom w:val="0"/>
          <w:divBdr>
            <w:top w:val="none" w:sz="0" w:space="0" w:color="auto"/>
            <w:left w:val="none" w:sz="0" w:space="0" w:color="auto"/>
            <w:bottom w:val="none" w:sz="0" w:space="0" w:color="auto"/>
            <w:right w:val="none" w:sz="0" w:space="0" w:color="auto"/>
          </w:divBdr>
        </w:div>
        <w:div w:id="18546850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wingbusiness.co.uk/the-role-of-a-chairma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wingbusiness.co.uk/the-role-of-a-chairm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nexecutivedirector.co.uk/images/files//Guidance-on-Board-EffectivenessFRC.pdf" TargetMode="External"/><Relationship Id="rId5" Type="http://schemas.openxmlformats.org/officeDocument/2006/relationships/settings" Target="settings.xml"/><Relationship Id="rId15" Type="http://schemas.openxmlformats.org/officeDocument/2006/relationships/hyperlink" Target="http://www.NonExecutiveDirector.co.uk" TargetMode="External"/><Relationship Id="rId10" Type="http://schemas.openxmlformats.org/officeDocument/2006/relationships/hyperlink" Target="http://www.NonExecutiveDirector.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owingbusiness.co.uk/the-role-of-a-chair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FE7E-63ED-4508-8A68-9872B68E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Foster</dc:creator>
  <cp:lastModifiedBy>Chris Spencer-Phillips</cp:lastModifiedBy>
  <cp:revision>2</cp:revision>
  <dcterms:created xsi:type="dcterms:W3CDTF">2014-01-21T17:32:00Z</dcterms:created>
  <dcterms:modified xsi:type="dcterms:W3CDTF">2014-01-21T17:32:00Z</dcterms:modified>
</cp:coreProperties>
</file>